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B2458" w14:textId="4DC7E5D8" w:rsidR="00044BF4" w:rsidRDefault="00044BF4" w:rsidP="00044BF4">
      <w:pPr>
        <w:tabs>
          <w:tab w:val="right" w:pos="9639"/>
        </w:tabs>
        <w:spacing w:before="180" w:line="240" w:lineRule="auto"/>
        <w:jc w:val="right"/>
        <w:rPr>
          <w:rFonts w:eastAsia="Calibri" w:cs="Times New Roman"/>
        </w:rPr>
      </w:pPr>
      <w:r w:rsidRPr="00044BF4">
        <w:rPr>
          <w:rFonts w:eastAsia="Calibri" w:cs="Times New Roman"/>
          <w:b/>
          <w:color w:val="003399"/>
        </w:rPr>
        <w:t>DIGITALE AUSFERTIGUNG / KOPIE</w:t>
      </w:r>
    </w:p>
    <w:p w14:paraId="2C300F6B" w14:textId="2F887CDE" w:rsidR="00397EFE" w:rsidRPr="00745207" w:rsidRDefault="00397EFE" w:rsidP="00044BF4">
      <w:pPr>
        <w:tabs>
          <w:tab w:val="right" w:pos="9639"/>
        </w:tabs>
        <w:spacing w:before="180" w:line="240" w:lineRule="auto"/>
        <w:rPr>
          <w:rFonts w:eastAsia="Calibri" w:cs="Times New Roman"/>
        </w:rPr>
      </w:pPr>
      <w:r w:rsidRPr="00320639">
        <w:rPr>
          <w:rFonts w:eastAsia="Calibri" w:cs="Times New Roman"/>
        </w:rPr>
        <w:t xml:space="preserve">Aktenzeichen </w:t>
      </w:r>
      <w:r w:rsidRPr="00745207">
        <w:rPr>
          <w:rFonts w:eastAsia="Calibri" w:cs="Times New Roman"/>
        </w:rPr>
        <w:t>G</w:t>
      </w:r>
      <w:r w:rsidR="00D9733D" w:rsidRPr="00745207">
        <w:rPr>
          <w:rFonts w:eastAsia="Calibri" w:cs="Times New Roman"/>
        </w:rPr>
        <w:t>40</w:t>
      </w:r>
      <w:r w:rsidRPr="00745207">
        <w:rPr>
          <w:rFonts w:eastAsia="Calibri" w:cs="Times New Roman"/>
        </w:rPr>
        <w:t>/</w:t>
      </w:r>
      <w:r w:rsidR="004950D7" w:rsidRPr="00745207">
        <w:rPr>
          <w:rFonts w:eastAsia="Calibri" w:cs="Times New Roman"/>
        </w:rPr>
        <w:t>20</w:t>
      </w:r>
      <w:r w:rsidR="00D9733D" w:rsidRPr="00745207">
        <w:rPr>
          <w:rFonts w:eastAsia="Calibri" w:cs="Times New Roman"/>
        </w:rPr>
        <w:t>24</w:t>
      </w:r>
      <w:r w:rsidRPr="00745207">
        <w:rPr>
          <w:rFonts w:eastAsia="Calibri" w:cs="Times New Roman"/>
        </w:rPr>
        <w:t>/</w:t>
      </w:r>
      <w:r w:rsidR="0034719C" w:rsidRPr="00745207">
        <w:rPr>
          <w:rFonts w:eastAsia="Calibri" w:cs="Times New Roman"/>
        </w:rPr>
        <w:t>095</w:t>
      </w:r>
    </w:p>
    <w:p w14:paraId="1A4C0C73" w14:textId="57E08D47" w:rsidR="00397EFE" w:rsidRPr="001C0C19" w:rsidRDefault="00397EFE" w:rsidP="00397EFE">
      <w:pPr>
        <w:spacing w:before="360"/>
        <w:ind w:right="3969"/>
        <w:rPr>
          <w:rFonts w:eastAsia="Calibri" w:cs="Times New Roman"/>
        </w:rPr>
      </w:pPr>
      <w:r w:rsidRPr="001C0C19">
        <w:rPr>
          <w:rFonts w:eastAsia="Calibri" w:cs="Times New Roman"/>
        </w:rPr>
        <w:t xml:space="preserve">Landesamt für </w:t>
      </w:r>
      <w:r w:rsidR="008D6323" w:rsidRPr="001C0C19">
        <w:rPr>
          <w:rFonts w:eastAsia="Calibri" w:cs="Times New Roman"/>
        </w:rPr>
        <w:t>Umwelt</w:t>
      </w:r>
      <w:r w:rsidR="007903DD" w:rsidRPr="001C0C19">
        <w:rPr>
          <w:rFonts w:eastAsia="Calibri" w:cs="Times New Roman"/>
        </w:rPr>
        <w:t xml:space="preserve"> (L</w:t>
      </w:r>
      <w:r w:rsidR="008D6323" w:rsidRPr="001C0C19">
        <w:rPr>
          <w:rFonts w:eastAsia="Calibri" w:cs="Times New Roman"/>
        </w:rPr>
        <w:t>fU</w:t>
      </w:r>
      <w:r w:rsidR="007903DD" w:rsidRPr="001C0C19">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0" w:name="Ort"/>
      <w:r w:rsidR="00C66F89">
        <w:rPr>
          <w:rFonts w:eastAsia="Calibri" w:cs="Times New Roman"/>
        </w:rPr>
        <w:t>24937 Flensburg</w:t>
      </w:r>
      <w:bookmarkEnd w:id="0"/>
    </w:p>
    <w:p w14:paraId="72865764" w14:textId="623D680E" w:rsidR="00397EFE" w:rsidRPr="001C0C19" w:rsidRDefault="00397EFE" w:rsidP="00397EFE">
      <w:pPr>
        <w:pStyle w:val="Deckblatt"/>
      </w:pPr>
      <w:r w:rsidRPr="001C0C19">
        <w:t>Genehmigungsbescheid</w:t>
      </w:r>
      <w:r w:rsidR="00F011F8">
        <w:t xml:space="preserve"> </w:t>
      </w:r>
      <w:r w:rsidRPr="001C0C19">
        <w:br/>
      </w:r>
      <w:r w:rsidRPr="00745207">
        <w:t xml:space="preserve">vom </w:t>
      </w:r>
      <w:r w:rsidR="00745207" w:rsidRPr="00745207">
        <w:t>19</w:t>
      </w:r>
      <w:r w:rsidRPr="00745207">
        <w:t>. M</w:t>
      </w:r>
      <w:r w:rsidR="00745207" w:rsidRPr="00745207">
        <w:t>ärz</w:t>
      </w:r>
      <w:r w:rsidRPr="00745207">
        <w:t xml:space="preserve"> 202</w:t>
      </w:r>
      <w:r w:rsidR="00745207" w:rsidRPr="00745207">
        <w:t>5</w:t>
      </w:r>
      <w:r w:rsidR="00F011F8">
        <w:t xml:space="preserve"> </w:t>
      </w:r>
      <w:r w:rsidRPr="001C0C19">
        <w:br/>
        <w:t xml:space="preserve">nach </w:t>
      </w:r>
      <w:r w:rsidRPr="00C66F89">
        <w:t>§ 4 Bundes</w:t>
      </w:r>
      <w:r w:rsidRPr="001C0C19">
        <w:t>-Immissionsschutzgesetz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1" w:name="_Ref88639087"/>
      <w:r w:rsidRPr="001C0C19">
        <w:lastRenderedPageBreak/>
        <w:t>Inhaltsverzeichnis</w:t>
      </w:r>
      <w:bookmarkEnd w:id="1"/>
    </w:p>
    <w:p w14:paraId="07B26427" w14:textId="381E2175" w:rsidR="00BE611E"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360213" w:history="1">
        <w:r w:rsidR="00BE611E" w:rsidRPr="00A02CE1">
          <w:rPr>
            <w:rStyle w:val="Hyperlink"/>
            <w:noProof/>
          </w:rPr>
          <w:t>Genehmigung</w:t>
        </w:r>
        <w:r w:rsidR="00BE611E">
          <w:rPr>
            <w:noProof/>
            <w:webHidden/>
          </w:rPr>
          <w:tab/>
        </w:r>
        <w:r w:rsidR="00BE611E">
          <w:rPr>
            <w:noProof/>
            <w:webHidden/>
          </w:rPr>
          <w:fldChar w:fldCharType="begin"/>
        </w:r>
        <w:r w:rsidR="00BE611E">
          <w:rPr>
            <w:noProof/>
            <w:webHidden/>
          </w:rPr>
          <w:instrText xml:space="preserve"> PAGEREF _Toc193360213 \h </w:instrText>
        </w:r>
        <w:r w:rsidR="00BE611E">
          <w:rPr>
            <w:noProof/>
            <w:webHidden/>
          </w:rPr>
        </w:r>
        <w:r w:rsidR="00BE611E">
          <w:rPr>
            <w:noProof/>
            <w:webHidden/>
          </w:rPr>
          <w:fldChar w:fldCharType="separate"/>
        </w:r>
        <w:r w:rsidR="00044BF4">
          <w:rPr>
            <w:noProof/>
            <w:webHidden/>
          </w:rPr>
          <w:t>3</w:t>
        </w:r>
        <w:r w:rsidR="00BE611E">
          <w:rPr>
            <w:noProof/>
            <w:webHidden/>
          </w:rPr>
          <w:fldChar w:fldCharType="end"/>
        </w:r>
      </w:hyperlink>
    </w:p>
    <w:p w14:paraId="61B8ED21" w14:textId="54D2328E" w:rsidR="00BE611E" w:rsidRDefault="00F011F8">
      <w:pPr>
        <w:pStyle w:val="Verzeichnis1"/>
        <w:rPr>
          <w:rFonts w:asciiTheme="minorHAnsi" w:hAnsiTheme="minorHAnsi"/>
          <w:noProof/>
          <w:sz w:val="22"/>
          <w:lang w:eastAsia="de-DE"/>
        </w:rPr>
      </w:pPr>
      <w:hyperlink w:anchor="_Toc193360214" w:history="1">
        <w:r w:rsidR="00BE611E" w:rsidRPr="00A02CE1">
          <w:rPr>
            <w:rStyle w:val="Hyperlink"/>
            <w:noProof/>
          </w:rPr>
          <w:t>A</w:t>
        </w:r>
        <w:r w:rsidR="00BE611E">
          <w:rPr>
            <w:rFonts w:asciiTheme="minorHAnsi" w:hAnsiTheme="minorHAnsi"/>
            <w:noProof/>
            <w:sz w:val="22"/>
            <w:lang w:eastAsia="de-DE"/>
          </w:rPr>
          <w:tab/>
        </w:r>
        <w:r w:rsidR="00BE611E" w:rsidRPr="00A02CE1">
          <w:rPr>
            <w:rStyle w:val="Hyperlink"/>
            <w:noProof/>
          </w:rPr>
          <w:t>Entscheidung</w:t>
        </w:r>
        <w:r w:rsidR="00BE611E">
          <w:rPr>
            <w:noProof/>
            <w:webHidden/>
          </w:rPr>
          <w:tab/>
        </w:r>
        <w:r w:rsidR="00BE611E">
          <w:rPr>
            <w:noProof/>
            <w:webHidden/>
          </w:rPr>
          <w:fldChar w:fldCharType="begin"/>
        </w:r>
        <w:r w:rsidR="00BE611E">
          <w:rPr>
            <w:noProof/>
            <w:webHidden/>
          </w:rPr>
          <w:instrText xml:space="preserve"> PAGEREF _Toc193360214 \h </w:instrText>
        </w:r>
        <w:r w:rsidR="00BE611E">
          <w:rPr>
            <w:noProof/>
            <w:webHidden/>
          </w:rPr>
        </w:r>
        <w:r w:rsidR="00BE611E">
          <w:rPr>
            <w:noProof/>
            <w:webHidden/>
          </w:rPr>
          <w:fldChar w:fldCharType="separate"/>
        </w:r>
        <w:r w:rsidR="00044BF4">
          <w:rPr>
            <w:noProof/>
            <w:webHidden/>
          </w:rPr>
          <w:t>4</w:t>
        </w:r>
        <w:r w:rsidR="00BE611E">
          <w:rPr>
            <w:noProof/>
            <w:webHidden/>
          </w:rPr>
          <w:fldChar w:fldCharType="end"/>
        </w:r>
      </w:hyperlink>
    </w:p>
    <w:p w14:paraId="0E6DF757" w14:textId="11D72845" w:rsidR="00BE611E" w:rsidRDefault="00F011F8">
      <w:pPr>
        <w:pStyle w:val="Verzeichnis2"/>
        <w:rPr>
          <w:rFonts w:asciiTheme="minorHAnsi" w:hAnsiTheme="minorHAnsi"/>
          <w:noProof/>
          <w:sz w:val="22"/>
          <w:lang w:eastAsia="de-DE"/>
        </w:rPr>
      </w:pPr>
      <w:hyperlink w:anchor="_Toc193360215" w:history="1">
        <w:r w:rsidR="00BE611E" w:rsidRPr="00A02CE1">
          <w:rPr>
            <w:rStyle w:val="Hyperlink"/>
            <w:noProof/>
          </w:rPr>
          <w:t>I</w:t>
        </w:r>
        <w:r w:rsidR="00BE611E">
          <w:rPr>
            <w:rFonts w:asciiTheme="minorHAnsi" w:hAnsiTheme="minorHAnsi"/>
            <w:noProof/>
            <w:sz w:val="22"/>
            <w:lang w:eastAsia="de-DE"/>
          </w:rPr>
          <w:tab/>
        </w:r>
        <w:r w:rsidR="00BE611E" w:rsidRPr="00A02CE1">
          <w:rPr>
            <w:rStyle w:val="Hyperlink"/>
            <w:noProof/>
          </w:rPr>
          <w:t>Genehmigung</w:t>
        </w:r>
        <w:r w:rsidR="00BE611E">
          <w:rPr>
            <w:noProof/>
            <w:webHidden/>
          </w:rPr>
          <w:tab/>
        </w:r>
        <w:r w:rsidR="00BE611E">
          <w:rPr>
            <w:noProof/>
            <w:webHidden/>
          </w:rPr>
          <w:fldChar w:fldCharType="begin"/>
        </w:r>
        <w:r w:rsidR="00BE611E">
          <w:rPr>
            <w:noProof/>
            <w:webHidden/>
          </w:rPr>
          <w:instrText xml:space="preserve"> PAGEREF _Toc193360215 \h </w:instrText>
        </w:r>
        <w:r w:rsidR="00BE611E">
          <w:rPr>
            <w:noProof/>
            <w:webHidden/>
          </w:rPr>
        </w:r>
        <w:r w:rsidR="00BE611E">
          <w:rPr>
            <w:noProof/>
            <w:webHidden/>
          </w:rPr>
          <w:fldChar w:fldCharType="separate"/>
        </w:r>
        <w:r w:rsidR="00044BF4">
          <w:rPr>
            <w:noProof/>
            <w:webHidden/>
          </w:rPr>
          <w:t>4</w:t>
        </w:r>
        <w:r w:rsidR="00BE611E">
          <w:rPr>
            <w:noProof/>
            <w:webHidden/>
          </w:rPr>
          <w:fldChar w:fldCharType="end"/>
        </w:r>
      </w:hyperlink>
    </w:p>
    <w:p w14:paraId="2BB66ABF" w14:textId="18F656F3" w:rsidR="00BE611E" w:rsidRDefault="00F011F8">
      <w:pPr>
        <w:pStyle w:val="Verzeichnis3"/>
        <w:rPr>
          <w:rFonts w:asciiTheme="minorHAnsi" w:hAnsiTheme="minorHAnsi" w:cstheme="minorBidi"/>
          <w:sz w:val="22"/>
          <w:lang w:eastAsia="de-DE"/>
        </w:rPr>
      </w:pPr>
      <w:hyperlink w:anchor="_Toc193360216" w:history="1">
        <w:r w:rsidR="00BE611E" w:rsidRPr="00A02CE1">
          <w:rPr>
            <w:rStyle w:val="Hyperlink"/>
          </w:rPr>
          <w:t>1.</w:t>
        </w:r>
        <w:r w:rsidR="00BE611E">
          <w:rPr>
            <w:rFonts w:asciiTheme="minorHAnsi" w:hAnsiTheme="minorHAnsi" w:cstheme="minorBidi"/>
            <w:sz w:val="22"/>
            <w:lang w:eastAsia="de-DE"/>
          </w:rPr>
          <w:tab/>
        </w:r>
        <w:r w:rsidR="00BE611E" w:rsidRPr="00A02CE1">
          <w:rPr>
            <w:rStyle w:val="Hyperlink"/>
          </w:rPr>
          <w:t>Gegenstand der Genehmigung</w:t>
        </w:r>
        <w:r w:rsidR="00BE611E">
          <w:rPr>
            <w:webHidden/>
          </w:rPr>
          <w:tab/>
        </w:r>
        <w:r w:rsidR="00BE611E">
          <w:rPr>
            <w:webHidden/>
          </w:rPr>
          <w:fldChar w:fldCharType="begin"/>
        </w:r>
        <w:r w:rsidR="00BE611E">
          <w:rPr>
            <w:webHidden/>
          </w:rPr>
          <w:instrText xml:space="preserve"> PAGEREF _Toc193360216 \h </w:instrText>
        </w:r>
        <w:r w:rsidR="00BE611E">
          <w:rPr>
            <w:webHidden/>
          </w:rPr>
        </w:r>
        <w:r w:rsidR="00BE611E">
          <w:rPr>
            <w:webHidden/>
          </w:rPr>
          <w:fldChar w:fldCharType="separate"/>
        </w:r>
        <w:r w:rsidR="00044BF4">
          <w:rPr>
            <w:webHidden/>
          </w:rPr>
          <w:t>4</w:t>
        </w:r>
        <w:r w:rsidR="00BE611E">
          <w:rPr>
            <w:webHidden/>
          </w:rPr>
          <w:fldChar w:fldCharType="end"/>
        </w:r>
      </w:hyperlink>
    </w:p>
    <w:p w14:paraId="1029E653" w14:textId="7B0A4B0E" w:rsidR="00BE611E" w:rsidRDefault="00F011F8">
      <w:pPr>
        <w:pStyle w:val="Verzeichnis3"/>
        <w:rPr>
          <w:rFonts w:asciiTheme="minorHAnsi" w:hAnsiTheme="minorHAnsi" w:cstheme="minorBidi"/>
          <w:sz w:val="22"/>
          <w:lang w:eastAsia="de-DE"/>
        </w:rPr>
      </w:pPr>
      <w:hyperlink w:anchor="_Toc193360217" w:history="1">
        <w:r w:rsidR="00BE611E" w:rsidRPr="00A02CE1">
          <w:rPr>
            <w:rStyle w:val="Hyperlink"/>
          </w:rPr>
          <w:t>2.</w:t>
        </w:r>
        <w:r w:rsidR="00BE611E">
          <w:rPr>
            <w:rFonts w:asciiTheme="minorHAnsi" w:hAnsiTheme="minorHAnsi" w:cstheme="minorBidi"/>
            <w:sz w:val="22"/>
            <w:lang w:eastAsia="de-DE"/>
          </w:rPr>
          <w:tab/>
        </w:r>
        <w:r w:rsidR="00BE611E" w:rsidRPr="00A02CE1">
          <w:rPr>
            <w:rStyle w:val="Hyperlink"/>
          </w:rPr>
          <w:t>Beschränkungen und Emissionsbegrenzungen</w:t>
        </w:r>
        <w:r w:rsidR="00BE611E">
          <w:rPr>
            <w:webHidden/>
          </w:rPr>
          <w:tab/>
        </w:r>
        <w:r w:rsidR="00BE611E">
          <w:rPr>
            <w:webHidden/>
          </w:rPr>
          <w:fldChar w:fldCharType="begin"/>
        </w:r>
        <w:r w:rsidR="00BE611E">
          <w:rPr>
            <w:webHidden/>
          </w:rPr>
          <w:instrText xml:space="preserve"> PAGEREF _Toc193360217 \h </w:instrText>
        </w:r>
        <w:r w:rsidR="00BE611E">
          <w:rPr>
            <w:webHidden/>
          </w:rPr>
        </w:r>
        <w:r w:rsidR="00BE611E">
          <w:rPr>
            <w:webHidden/>
          </w:rPr>
          <w:fldChar w:fldCharType="separate"/>
        </w:r>
        <w:r w:rsidR="00044BF4">
          <w:rPr>
            <w:webHidden/>
          </w:rPr>
          <w:t>4</w:t>
        </w:r>
        <w:r w:rsidR="00BE611E">
          <w:rPr>
            <w:webHidden/>
          </w:rPr>
          <w:fldChar w:fldCharType="end"/>
        </w:r>
      </w:hyperlink>
    </w:p>
    <w:p w14:paraId="3275B5D3" w14:textId="2881C4FE" w:rsidR="00BE611E" w:rsidRDefault="00F011F8">
      <w:pPr>
        <w:pStyle w:val="Verzeichnis2"/>
        <w:rPr>
          <w:rFonts w:asciiTheme="minorHAnsi" w:hAnsiTheme="minorHAnsi"/>
          <w:noProof/>
          <w:sz w:val="22"/>
          <w:lang w:eastAsia="de-DE"/>
        </w:rPr>
      </w:pPr>
      <w:hyperlink w:anchor="_Toc193360218" w:history="1">
        <w:r w:rsidR="00BE611E" w:rsidRPr="00A02CE1">
          <w:rPr>
            <w:rStyle w:val="Hyperlink"/>
            <w:noProof/>
          </w:rPr>
          <w:t>II</w:t>
        </w:r>
        <w:r w:rsidR="00BE611E">
          <w:rPr>
            <w:rFonts w:asciiTheme="minorHAnsi" w:hAnsiTheme="minorHAnsi"/>
            <w:noProof/>
            <w:sz w:val="22"/>
            <w:lang w:eastAsia="de-DE"/>
          </w:rPr>
          <w:tab/>
        </w:r>
        <w:r w:rsidR="00BE611E" w:rsidRPr="00A02CE1">
          <w:rPr>
            <w:rStyle w:val="Hyperlink"/>
            <w:noProof/>
          </w:rPr>
          <w:t>Verwaltungskosten</w:t>
        </w:r>
        <w:r w:rsidR="00BE611E">
          <w:rPr>
            <w:noProof/>
            <w:webHidden/>
          </w:rPr>
          <w:tab/>
        </w:r>
        <w:r w:rsidR="00BE611E">
          <w:rPr>
            <w:noProof/>
            <w:webHidden/>
          </w:rPr>
          <w:fldChar w:fldCharType="begin"/>
        </w:r>
        <w:r w:rsidR="00BE611E">
          <w:rPr>
            <w:noProof/>
            <w:webHidden/>
          </w:rPr>
          <w:instrText xml:space="preserve"> PAGEREF _Toc193360218 \h </w:instrText>
        </w:r>
        <w:r w:rsidR="00BE611E">
          <w:rPr>
            <w:noProof/>
            <w:webHidden/>
          </w:rPr>
        </w:r>
        <w:r w:rsidR="00BE611E">
          <w:rPr>
            <w:noProof/>
            <w:webHidden/>
          </w:rPr>
          <w:fldChar w:fldCharType="separate"/>
        </w:r>
        <w:r w:rsidR="00044BF4">
          <w:rPr>
            <w:noProof/>
            <w:webHidden/>
          </w:rPr>
          <w:t>5</w:t>
        </w:r>
        <w:r w:rsidR="00BE611E">
          <w:rPr>
            <w:noProof/>
            <w:webHidden/>
          </w:rPr>
          <w:fldChar w:fldCharType="end"/>
        </w:r>
      </w:hyperlink>
    </w:p>
    <w:p w14:paraId="68CD37EA" w14:textId="34560A64" w:rsidR="00BE611E" w:rsidRDefault="00F011F8">
      <w:pPr>
        <w:pStyle w:val="Verzeichnis2"/>
        <w:rPr>
          <w:rFonts w:asciiTheme="minorHAnsi" w:hAnsiTheme="minorHAnsi"/>
          <w:noProof/>
          <w:sz w:val="22"/>
          <w:lang w:eastAsia="de-DE"/>
        </w:rPr>
      </w:pPr>
      <w:hyperlink w:anchor="_Toc193360219" w:history="1">
        <w:r w:rsidR="00BE611E" w:rsidRPr="00A02CE1">
          <w:rPr>
            <w:rStyle w:val="Hyperlink"/>
            <w:noProof/>
          </w:rPr>
          <w:t>III</w:t>
        </w:r>
        <w:r w:rsidR="00BE611E">
          <w:rPr>
            <w:rFonts w:asciiTheme="minorHAnsi" w:hAnsiTheme="minorHAnsi"/>
            <w:noProof/>
            <w:sz w:val="22"/>
            <w:lang w:eastAsia="de-DE"/>
          </w:rPr>
          <w:tab/>
        </w:r>
        <w:r w:rsidR="00BE611E" w:rsidRPr="00A02CE1">
          <w:rPr>
            <w:rStyle w:val="Hyperlink"/>
            <w:noProof/>
          </w:rPr>
          <w:t>Nebenbestimmungen</w:t>
        </w:r>
        <w:r w:rsidR="00BE611E">
          <w:rPr>
            <w:noProof/>
            <w:webHidden/>
          </w:rPr>
          <w:tab/>
        </w:r>
        <w:r w:rsidR="00BE611E">
          <w:rPr>
            <w:noProof/>
            <w:webHidden/>
          </w:rPr>
          <w:fldChar w:fldCharType="begin"/>
        </w:r>
        <w:r w:rsidR="00BE611E">
          <w:rPr>
            <w:noProof/>
            <w:webHidden/>
          </w:rPr>
          <w:instrText xml:space="preserve"> PAGEREF _Toc193360219 \h </w:instrText>
        </w:r>
        <w:r w:rsidR="00BE611E">
          <w:rPr>
            <w:noProof/>
            <w:webHidden/>
          </w:rPr>
        </w:r>
        <w:r w:rsidR="00BE611E">
          <w:rPr>
            <w:noProof/>
            <w:webHidden/>
          </w:rPr>
          <w:fldChar w:fldCharType="separate"/>
        </w:r>
        <w:r w:rsidR="00044BF4">
          <w:rPr>
            <w:noProof/>
            <w:webHidden/>
          </w:rPr>
          <w:t>6</w:t>
        </w:r>
        <w:r w:rsidR="00BE611E">
          <w:rPr>
            <w:noProof/>
            <w:webHidden/>
          </w:rPr>
          <w:fldChar w:fldCharType="end"/>
        </w:r>
      </w:hyperlink>
    </w:p>
    <w:p w14:paraId="23E70B2A" w14:textId="6A887F53" w:rsidR="00BE611E" w:rsidRDefault="00F011F8">
      <w:pPr>
        <w:pStyle w:val="Verzeichnis3"/>
        <w:rPr>
          <w:rFonts w:asciiTheme="minorHAnsi" w:hAnsiTheme="minorHAnsi" w:cstheme="minorBidi"/>
          <w:sz w:val="22"/>
          <w:lang w:eastAsia="de-DE"/>
        </w:rPr>
      </w:pPr>
      <w:hyperlink w:anchor="_Toc193360220" w:history="1">
        <w:r w:rsidR="00BE611E" w:rsidRPr="00A02CE1">
          <w:rPr>
            <w:rStyle w:val="Hyperlink"/>
          </w:rPr>
          <w:t>1.</w:t>
        </w:r>
        <w:r w:rsidR="00BE611E">
          <w:rPr>
            <w:rFonts w:asciiTheme="minorHAnsi" w:hAnsiTheme="minorHAnsi" w:cstheme="minorBidi"/>
            <w:sz w:val="22"/>
            <w:lang w:eastAsia="de-DE"/>
          </w:rPr>
          <w:tab/>
        </w:r>
        <w:r w:rsidR="00BE611E" w:rsidRPr="00A02CE1">
          <w:rPr>
            <w:rStyle w:val="Hyperlink"/>
          </w:rPr>
          <w:t>Bedingungen</w:t>
        </w:r>
        <w:r w:rsidR="00BE611E">
          <w:rPr>
            <w:webHidden/>
          </w:rPr>
          <w:tab/>
        </w:r>
        <w:r w:rsidR="00BE611E">
          <w:rPr>
            <w:webHidden/>
          </w:rPr>
          <w:fldChar w:fldCharType="begin"/>
        </w:r>
        <w:r w:rsidR="00BE611E">
          <w:rPr>
            <w:webHidden/>
          </w:rPr>
          <w:instrText xml:space="preserve"> PAGEREF _Toc193360220 \h </w:instrText>
        </w:r>
        <w:r w:rsidR="00BE611E">
          <w:rPr>
            <w:webHidden/>
          </w:rPr>
        </w:r>
        <w:r w:rsidR="00BE611E">
          <w:rPr>
            <w:webHidden/>
          </w:rPr>
          <w:fldChar w:fldCharType="separate"/>
        </w:r>
        <w:r w:rsidR="00044BF4">
          <w:rPr>
            <w:webHidden/>
          </w:rPr>
          <w:t>6</w:t>
        </w:r>
        <w:r w:rsidR="00BE611E">
          <w:rPr>
            <w:webHidden/>
          </w:rPr>
          <w:fldChar w:fldCharType="end"/>
        </w:r>
      </w:hyperlink>
    </w:p>
    <w:p w14:paraId="71A40719" w14:textId="7128E9C6" w:rsidR="00BE611E" w:rsidRDefault="00F011F8">
      <w:pPr>
        <w:pStyle w:val="Verzeichnis3"/>
        <w:rPr>
          <w:rFonts w:asciiTheme="minorHAnsi" w:hAnsiTheme="minorHAnsi" w:cstheme="minorBidi"/>
          <w:sz w:val="22"/>
          <w:lang w:eastAsia="de-DE"/>
        </w:rPr>
      </w:pPr>
      <w:hyperlink w:anchor="_Toc193360221" w:history="1">
        <w:r w:rsidR="00BE611E" w:rsidRPr="00A02CE1">
          <w:rPr>
            <w:rStyle w:val="Hyperlink"/>
          </w:rPr>
          <w:t>2.</w:t>
        </w:r>
        <w:r w:rsidR="00BE611E">
          <w:rPr>
            <w:rFonts w:asciiTheme="minorHAnsi" w:hAnsiTheme="minorHAnsi" w:cstheme="minorBidi"/>
            <w:sz w:val="22"/>
            <w:lang w:eastAsia="de-DE"/>
          </w:rPr>
          <w:tab/>
        </w:r>
        <w:r w:rsidR="00BE611E" w:rsidRPr="00A02CE1">
          <w:rPr>
            <w:rStyle w:val="Hyperlink"/>
          </w:rPr>
          <w:t>Auflagen</w:t>
        </w:r>
        <w:r w:rsidR="00BE611E">
          <w:rPr>
            <w:webHidden/>
          </w:rPr>
          <w:tab/>
        </w:r>
        <w:r w:rsidR="00BE611E">
          <w:rPr>
            <w:webHidden/>
          </w:rPr>
          <w:fldChar w:fldCharType="begin"/>
        </w:r>
        <w:r w:rsidR="00BE611E">
          <w:rPr>
            <w:webHidden/>
          </w:rPr>
          <w:instrText xml:space="preserve"> PAGEREF _Toc193360221 \h </w:instrText>
        </w:r>
        <w:r w:rsidR="00BE611E">
          <w:rPr>
            <w:webHidden/>
          </w:rPr>
        </w:r>
        <w:r w:rsidR="00BE611E">
          <w:rPr>
            <w:webHidden/>
          </w:rPr>
          <w:fldChar w:fldCharType="separate"/>
        </w:r>
        <w:r w:rsidR="00044BF4">
          <w:rPr>
            <w:webHidden/>
          </w:rPr>
          <w:t>7</w:t>
        </w:r>
        <w:r w:rsidR="00BE611E">
          <w:rPr>
            <w:webHidden/>
          </w:rPr>
          <w:fldChar w:fldCharType="end"/>
        </w:r>
      </w:hyperlink>
    </w:p>
    <w:p w14:paraId="3CB136CE" w14:textId="27728699" w:rsidR="00BE611E" w:rsidRDefault="00F011F8">
      <w:pPr>
        <w:pStyle w:val="Verzeichnis2"/>
        <w:rPr>
          <w:rFonts w:asciiTheme="minorHAnsi" w:hAnsiTheme="minorHAnsi"/>
          <w:noProof/>
          <w:sz w:val="22"/>
          <w:lang w:eastAsia="de-DE"/>
        </w:rPr>
      </w:pPr>
      <w:hyperlink w:anchor="_Toc193360222" w:history="1">
        <w:r w:rsidR="00BE611E" w:rsidRPr="00A02CE1">
          <w:rPr>
            <w:rStyle w:val="Hyperlink"/>
            <w:noProof/>
          </w:rPr>
          <w:t>IV</w:t>
        </w:r>
        <w:r w:rsidR="00BE611E">
          <w:rPr>
            <w:rFonts w:asciiTheme="minorHAnsi" w:hAnsiTheme="minorHAnsi"/>
            <w:noProof/>
            <w:sz w:val="22"/>
            <w:lang w:eastAsia="de-DE"/>
          </w:rPr>
          <w:tab/>
        </w:r>
        <w:r w:rsidR="00BE611E" w:rsidRPr="00A02CE1">
          <w:rPr>
            <w:rStyle w:val="Hyperlink"/>
            <w:noProof/>
          </w:rPr>
          <w:t>Hinweise</w:t>
        </w:r>
        <w:r w:rsidR="00BE611E">
          <w:rPr>
            <w:noProof/>
            <w:webHidden/>
          </w:rPr>
          <w:tab/>
        </w:r>
        <w:r w:rsidR="00BE611E">
          <w:rPr>
            <w:noProof/>
            <w:webHidden/>
          </w:rPr>
          <w:fldChar w:fldCharType="begin"/>
        </w:r>
        <w:r w:rsidR="00BE611E">
          <w:rPr>
            <w:noProof/>
            <w:webHidden/>
          </w:rPr>
          <w:instrText xml:space="preserve"> PAGEREF _Toc193360222 \h </w:instrText>
        </w:r>
        <w:r w:rsidR="00BE611E">
          <w:rPr>
            <w:noProof/>
            <w:webHidden/>
          </w:rPr>
        </w:r>
        <w:r w:rsidR="00BE611E">
          <w:rPr>
            <w:noProof/>
            <w:webHidden/>
          </w:rPr>
          <w:fldChar w:fldCharType="separate"/>
        </w:r>
        <w:r w:rsidR="00044BF4">
          <w:rPr>
            <w:noProof/>
            <w:webHidden/>
          </w:rPr>
          <w:t>26</w:t>
        </w:r>
        <w:r w:rsidR="00BE611E">
          <w:rPr>
            <w:noProof/>
            <w:webHidden/>
          </w:rPr>
          <w:fldChar w:fldCharType="end"/>
        </w:r>
      </w:hyperlink>
    </w:p>
    <w:p w14:paraId="759045E3" w14:textId="094C5324" w:rsidR="00BE611E" w:rsidRDefault="00F011F8">
      <w:pPr>
        <w:pStyle w:val="Verzeichnis3"/>
        <w:rPr>
          <w:rFonts w:asciiTheme="minorHAnsi" w:hAnsiTheme="minorHAnsi" w:cstheme="minorBidi"/>
          <w:sz w:val="22"/>
          <w:lang w:eastAsia="de-DE"/>
        </w:rPr>
      </w:pPr>
      <w:hyperlink w:anchor="_Toc193360223" w:history="1">
        <w:r w:rsidR="00BE611E" w:rsidRPr="00A02CE1">
          <w:rPr>
            <w:rStyle w:val="Hyperlink"/>
          </w:rPr>
          <w:t>1.</w:t>
        </w:r>
        <w:r w:rsidR="00BE611E">
          <w:rPr>
            <w:rFonts w:asciiTheme="minorHAnsi" w:hAnsiTheme="minorHAnsi" w:cstheme="minorBidi"/>
            <w:sz w:val="22"/>
            <w:lang w:eastAsia="de-DE"/>
          </w:rPr>
          <w:tab/>
        </w:r>
        <w:r w:rsidR="00BE611E" w:rsidRPr="00A02CE1">
          <w:rPr>
            <w:rStyle w:val="Hyperlink"/>
          </w:rPr>
          <w:t>Allgemeines</w:t>
        </w:r>
        <w:r w:rsidR="00BE611E">
          <w:rPr>
            <w:webHidden/>
          </w:rPr>
          <w:tab/>
        </w:r>
        <w:r w:rsidR="00BE611E">
          <w:rPr>
            <w:webHidden/>
          </w:rPr>
          <w:fldChar w:fldCharType="begin"/>
        </w:r>
        <w:r w:rsidR="00BE611E">
          <w:rPr>
            <w:webHidden/>
          </w:rPr>
          <w:instrText xml:space="preserve"> PAGEREF _Toc193360223 \h </w:instrText>
        </w:r>
        <w:r w:rsidR="00BE611E">
          <w:rPr>
            <w:webHidden/>
          </w:rPr>
        </w:r>
        <w:r w:rsidR="00BE611E">
          <w:rPr>
            <w:webHidden/>
          </w:rPr>
          <w:fldChar w:fldCharType="separate"/>
        </w:r>
        <w:r w:rsidR="00044BF4">
          <w:rPr>
            <w:webHidden/>
          </w:rPr>
          <w:t>26</w:t>
        </w:r>
        <w:r w:rsidR="00BE611E">
          <w:rPr>
            <w:webHidden/>
          </w:rPr>
          <w:fldChar w:fldCharType="end"/>
        </w:r>
      </w:hyperlink>
    </w:p>
    <w:p w14:paraId="3AD6197D" w14:textId="02DC2EA9" w:rsidR="00BE611E" w:rsidRDefault="00F011F8">
      <w:pPr>
        <w:pStyle w:val="Verzeichnis3"/>
        <w:rPr>
          <w:rFonts w:asciiTheme="minorHAnsi" w:hAnsiTheme="minorHAnsi" w:cstheme="minorBidi"/>
          <w:sz w:val="22"/>
          <w:lang w:eastAsia="de-DE"/>
        </w:rPr>
      </w:pPr>
      <w:hyperlink w:anchor="_Toc193360224" w:history="1">
        <w:r w:rsidR="00BE611E" w:rsidRPr="00A02CE1">
          <w:rPr>
            <w:rStyle w:val="Hyperlink"/>
          </w:rPr>
          <w:t>2.</w:t>
        </w:r>
        <w:r w:rsidR="00BE611E">
          <w:rPr>
            <w:rFonts w:asciiTheme="minorHAnsi" w:hAnsiTheme="minorHAnsi" w:cstheme="minorBidi"/>
            <w:sz w:val="22"/>
            <w:lang w:eastAsia="de-DE"/>
          </w:rPr>
          <w:tab/>
        </w:r>
        <w:r w:rsidR="00BE611E" w:rsidRPr="00A02CE1">
          <w:rPr>
            <w:rStyle w:val="Hyperlink"/>
          </w:rPr>
          <w:t>Immissionsschutz</w:t>
        </w:r>
        <w:r w:rsidR="00BE611E">
          <w:rPr>
            <w:webHidden/>
          </w:rPr>
          <w:tab/>
        </w:r>
        <w:r w:rsidR="00BE611E">
          <w:rPr>
            <w:webHidden/>
          </w:rPr>
          <w:fldChar w:fldCharType="begin"/>
        </w:r>
        <w:r w:rsidR="00BE611E">
          <w:rPr>
            <w:webHidden/>
          </w:rPr>
          <w:instrText xml:space="preserve"> PAGEREF _Toc193360224 \h </w:instrText>
        </w:r>
        <w:r w:rsidR="00BE611E">
          <w:rPr>
            <w:webHidden/>
          </w:rPr>
        </w:r>
        <w:r w:rsidR="00BE611E">
          <w:rPr>
            <w:webHidden/>
          </w:rPr>
          <w:fldChar w:fldCharType="separate"/>
        </w:r>
        <w:r w:rsidR="00044BF4">
          <w:rPr>
            <w:webHidden/>
          </w:rPr>
          <w:t>27</w:t>
        </w:r>
        <w:r w:rsidR="00BE611E">
          <w:rPr>
            <w:webHidden/>
          </w:rPr>
          <w:fldChar w:fldCharType="end"/>
        </w:r>
      </w:hyperlink>
    </w:p>
    <w:p w14:paraId="429CAC59" w14:textId="43777F66" w:rsidR="00BE611E" w:rsidRDefault="00F011F8">
      <w:pPr>
        <w:pStyle w:val="Verzeichnis3"/>
        <w:rPr>
          <w:rFonts w:asciiTheme="minorHAnsi" w:hAnsiTheme="minorHAnsi" w:cstheme="minorBidi"/>
          <w:sz w:val="22"/>
          <w:lang w:eastAsia="de-DE"/>
        </w:rPr>
      </w:pPr>
      <w:hyperlink w:anchor="_Toc193360225" w:history="1">
        <w:r w:rsidR="00BE611E" w:rsidRPr="00A02CE1">
          <w:rPr>
            <w:rStyle w:val="Hyperlink"/>
          </w:rPr>
          <w:t>3.</w:t>
        </w:r>
        <w:r w:rsidR="00BE611E">
          <w:rPr>
            <w:rFonts w:asciiTheme="minorHAnsi" w:hAnsiTheme="minorHAnsi" w:cstheme="minorBidi"/>
            <w:sz w:val="22"/>
            <w:lang w:eastAsia="de-DE"/>
          </w:rPr>
          <w:tab/>
        </w:r>
        <w:r w:rsidR="00BE611E" w:rsidRPr="00A02CE1">
          <w:rPr>
            <w:rStyle w:val="Hyperlink"/>
          </w:rPr>
          <w:t>Abfallrecht</w:t>
        </w:r>
        <w:r w:rsidR="00BE611E">
          <w:rPr>
            <w:webHidden/>
          </w:rPr>
          <w:tab/>
        </w:r>
        <w:r w:rsidR="00BE611E">
          <w:rPr>
            <w:webHidden/>
          </w:rPr>
          <w:fldChar w:fldCharType="begin"/>
        </w:r>
        <w:r w:rsidR="00BE611E">
          <w:rPr>
            <w:webHidden/>
          </w:rPr>
          <w:instrText xml:space="preserve"> PAGEREF _Toc193360225 \h </w:instrText>
        </w:r>
        <w:r w:rsidR="00BE611E">
          <w:rPr>
            <w:webHidden/>
          </w:rPr>
        </w:r>
        <w:r w:rsidR="00BE611E">
          <w:rPr>
            <w:webHidden/>
          </w:rPr>
          <w:fldChar w:fldCharType="separate"/>
        </w:r>
        <w:r w:rsidR="00044BF4">
          <w:rPr>
            <w:webHidden/>
          </w:rPr>
          <w:t>27</w:t>
        </w:r>
        <w:r w:rsidR="00BE611E">
          <w:rPr>
            <w:webHidden/>
          </w:rPr>
          <w:fldChar w:fldCharType="end"/>
        </w:r>
      </w:hyperlink>
    </w:p>
    <w:p w14:paraId="0F8CA74E" w14:textId="5047880A" w:rsidR="00BE611E" w:rsidRDefault="00F011F8">
      <w:pPr>
        <w:pStyle w:val="Verzeichnis3"/>
        <w:rPr>
          <w:rFonts w:asciiTheme="minorHAnsi" w:hAnsiTheme="minorHAnsi" w:cstheme="minorBidi"/>
          <w:sz w:val="22"/>
          <w:lang w:eastAsia="de-DE"/>
        </w:rPr>
      </w:pPr>
      <w:hyperlink w:anchor="_Toc193360226" w:history="1">
        <w:r w:rsidR="00BE611E" w:rsidRPr="00A02CE1">
          <w:rPr>
            <w:rStyle w:val="Hyperlink"/>
          </w:rPr>
          <w:t>4.</w:t>
        </w:r>
        <w:r w:rsidR="00BE611E">
          <w:rPr>
            <w:rFonts w:asciiTheme="minorHAnsi" w:hAnsiTheme="minorHAnsi" w:cstheme="minorBidi"/>
            <w:sz w:val="22"/>
            <w:lang w:eastAsia="de-DE"/>
          </w:rPr>
          <w:tab/>
        </w:r>
        <w:r w:rsidR="00BE611E" w:rsidRPr="00A02CE1">
          <w:rPr>
            <w:rStyle w:val="Hyperlink"/>
          </w:rPr>
          <w:t>Baurecht</w:t>
        </w:r>
        <w:r w:rsidR="00BE611E">
          <w:rPr>
            <w:webHidden/>
          </w:rPr>
          <w:tab/>
        </w:r>
        <w:r w:rsidR="00BE611E">
          <w:rPr>
            <w:webHidden/>
          </w:rPr>
          <w:fldChar w:fldCharType="begin"/>
        </w:r>
        <w:r w:rsidR="00BE611E">
          <w:rPr>
            <w:webHidden/>
          </w:rPr>
          <w:instrText xml:space="preserve"> PAGEREF _Toc193360226 \h </w:instrText>
        </w:r>
        <w:r w:rsidR="00BE611E">
          <w:rPr>
            <w:webHidden/>
          </w:rPr>
        </w:r>
        <w:r w:rsidR="00BE611E">
          <w:rPr>
            <w:webHidden/>
          </w:rPr>
          <w:fldChar w:fldCharType="separate"/>
        </w:r>
        <w:r w:rsidR="00044BF4">
          <w:rPr>
            <w:webHidden/>
          </w:rPr>
          <w:t>27</w:t>
        </w:r>
        <w:r w:rsidR="00BE611E">
          <w:rPr>
            <w:webHidden/>
          </w:rPr>
          <w:fldChar w:fldCharType="end"/>
        </w:r>
      </w:hyperlink>
    </w:p>
    <w:p w14:paraId="21FB0E11" w14:textId="08DD33B8" w:rsidR="00BE611E" w:rsidRDefault="00F011F8">
      <w:pPr>
        <w:pStyle w:val="Verzeichnis3"/>
        <w:rPr>
          <w:rFonts w:asciiTheme="minorHAnsi" w:hAnsiTheme="minorHAnsi" w:cstheme="minorBidi"/>
          <w:sz w:val="22"/>
          <w:lang w:eastAsia="de-DE"/>
        </w:rPr>
      </w:pPr>
      <w:hyperlink w:anchor="_Toc193360227" w:history="1">
        <w:r w:rsidR="00BE611E" w:rsidRPr="00A02CE1">
          <w:rPr>
            <w:rStyle w:val="Hyperlink"/>
          </w:rPr>
          <w:t>5.</w:t>
        </w:r>
        <w:r w:rsidR="00BE611E">
          <w:rPr>
            <w:rFonts w:asciiTheme="minorHAnsi" w:hAnsiTheme="minorHAnsi" w:cstheme="minorBidi"/>
            <w:sz w:val="22"/>
            <w:lang w:eastAsia="de-DE"/>
          </w:rPr>
          <w:tab/>
        </w:r>
        <w:r w:rsidR="00BE611E" w:rsidRPr="00A02CE1">
          <w:rPr>
            <w:rStyle w:val="Hyperlink"/>
          </w:rPr>
          <w:t>Gewässerschutz</w:t>
        </w:r>
        <w:r w:rsidR="00BE611E">
          <w:rPr>
            <w:webHidden/>
          </w:rPr>
          <w:tab/>
        </w:r>
        <w:r w:rsidR="00BE611E">
          <w:rPr>
            <w:webHidden/>
          </w:rPr>
          <w:fldChar w:fldCharType="begin"/>
        </w:r>
        <w:r w:rsidR="00BE611E">
          <w:rPr>
            <w:webHidden/>
          </w:rPr>
          <w:instrText xml:space="preserve"> PAGEREF _Toc193360227 \h </w:instrText>
        </w:r>
        <w:r w:rsidR="00BE611E">
          <w:rPr>
            <w:webHidden/>
          </w:rPr>
        </w:r>
        <w:r w:rsidR="00BE611E">
          <w:rPr>
            <w:webHidden/>
          </w:rPr>
          <w:fldChar w:fldCharType="separate"/>
        </w:r>
        <w:r w:rsidR="00044BF4">
          <w:rPr>
            <w:webHidden/>
          </w:rPr>
          <w:t>29</w:t>
        </w:r>
        <w:r w:rsidR="00BE611E">
          <w:rPr>
            <w:webHidden/>
          </w:rPr>
          <w:fldChar w:fldCharType="end"/>
        </w:r>
      </w:hyperlink>
    </w:p>
    <w:p w14:paraId="37575487" w14:textId="1A5BB05A" w:rsidR="00BE611E" w:rsidRDefault="00F011F8">
      <w:pPr>
        <w:pStyle w:val="Verzeichnis3"/>
        <w:rPr>
          <w:rFonts w:asciiTheme="minorHAnsi" w:hAnsiTheme="minorHAnsi" w:cstheme="minorBidi"/>
          <w:sz w:val="22"/>
          <w:lang w:eastAsia="de-DE"/>
        </w:rPr>
      </w:pPr>
      <w:hyperlink w:anchor="_Toc193360228" w:history="1">
        <w:r w:rsidR="00BE611E" w:rsidRPr="00A02CE1">
          <w:rPr>
            <w:rStyle w:val="Hyperlink"/>
          </w:rPr>
          <w:t>6.</w:t>
        </w:r>
        <w:r w:rsidR="00BE611E">
          <w:rPr>
            <w:rFonts w:asciiTheme="minorHAnsi" w:hAnsiTheme="minorHAnsi" w:cstheme="minorBidi"/>
            <w:sz w:val="22"/>
            <w:lang w:eastAsia="de-DE"/>
          </w:rPr>
          <w:tab/>
        </w:r>
        <w:r w:rsidR="00BE611E" w:rsidRPr="00A02CE1">
          <w:rPr>
            <w:rStyle w:val="Hyperlink"/>
          </w:rPr>
          <w:t>Naturschutz</w:t>
        </w:r>
        <w:r w:rsidR="00BE611E">
          <w:rPr>
            <w:webHidden/>
          </w:rPr>
          <w:tab/>
        </w:r>
        <w:r w:rsidR="00BE611E">
          <w:rPr>
            <w:webHidden/>
          </w:rPr>
          <w:fldChar w:fldCharType="begin"/>
        </w:r>
        <w:r w:rsidR="00BE611E">
          <w:rPr>
            <w:webHidden/>
          </w:rPr>
          <w:instrText xml:space="preserve"> PAGEREF _Toc193360228 \h </w:instrText>
        </w:r>
        <w:r w:rsidR="00BE611E">
          <w:rPr>
            <w:webHidden/>
          </w:rPr>
        </w:r>
        <w:r w:rsidR="00BE611E">
          <w:rPr>
            <w:webHidden/>
          </w:rPr>
          <w:fldChar w:fldCharType="separate"/>
        </w:r>
        <w:r w:rsidR="00044BF4">
          <w:rPr>
            <w:webHidden/>
          </w:rPr>
          <w:t>30</w:t>
        </w:r>
        <w:r w:rsidR="00BE611E">
          <w:rPr>
            <w:webHidden/>
          </w:rPr>
          <w:fldChar w:fldCharType="end"/>
        </w:r>
      </w:hyperlink>
    </w:p>
    <w:p w14:paraId="2C529B48" w14:textId="5B7FEAD7" w:rsidR="00BE611E" w:rsidRDefault="00F011F8">
      <w:pPr>
        <w:pStyle w:val="Verzeichnis3"/>
        <w:rPr>
          <w:rFonts w:asciiTheme="minorHAnsi" w:hAnsiTheme="minorHAnsi" w:cstheme="minorBidi"/>
          <w:sz w:val="22"/>
          <w:lang w:eastAsia="de-DE"/>
        </w:rPr>
      </w:pPr>
      <w:hyperlink w:anchor="_Toc193360229" w:history="1">
        <w:r w:rsidR="00BE611E" w:rsidRPr="00A02CE1">
          <w:rPr>
            <w:rStyle w:val="Hyperlink"/>
          </w:rPr>
          <w:t>7.</w:t>
        </w:r>
        <w:r w:rsidR="00BE611E">
          <w:rPr>
            <w:rFonts w:asciiTheme="minorHAnsi" w:hAnsiTheme="minorHAnsi" w:cstheme="minorBidi"/>
            <w:sz w:val="22"/>
            <w:lang w:eastAsia="de-DE"/>
          </w:rPr>
          <w:tab/>
        </w:r>
        <w:r w:rsidR="00BE611E" w:rsidRPr="00A02CE1">
          <w:rPr>
            <w:rStyle w:val="Hyperlink"/>
          </w:rPr>
          <w:t>Straßenverkehr</w:t>
        </w:r>
        <w:r w:rsidR="00BE611E">
          <w:rPr>
            <w:webHidden/>
          </w:rPr>
          <w:tab/>
        </w:r>
        <w:r w:rsidR="00BE611E">
          <w:rPr>
            <w:webHidden/>
          </w:rPr>
          <w:fldChar w:fldCharType="begin"/>
        </w:r>
        <w:r w:rsidR="00BE611E">
          <w:rPr>
            <w:webHidden/>
          </w:rPr>
          <w:instrText xml:space="preserve"> PAGEREF _Toc193360229 \h </w:instrText>
        </w:r>
        <w:r w:rsidR="00BE611E">
          <w:rPr>
            <w:webHidden/>
          </w:rPr>
        </w:r>
        <w:r w:rsidR="00BE611E">
          <w:rPr>
            <w:webHidden/>
          </w:rPr>
          <w:fldChar w:fldCharType="separate"/>
        </w:r>
        <w:r w:rsidR="00044BF4">
          <w:rPr>
            <w:webHidden/>
          </w:rPr>
          <w:t>30</w:t>
        </w:r>
        <w:r w:rsidR="00BE611E">
          <w:rPr>
            <w:webHidden/>
          </w:rPr>
          <w:fldChar w:fldCharType="end"/>
        </w:r>
      </w:hyperlink>
    </w:p>
    <w:p w14:paraId="781BE3A2" w14:textId="6EA5A7F4" w:rsidR="00BE611E" w:rsidRDefault="00F011F8">
      <w:pPr>
        <w:pStyle w:val="Verzeichnis3"/>
        <w:rPr>
          <w:rFonts w:asciiTheme="minorHAnsi" w:hAnsiTheme="minorHAnsi" w:cstheme="minorBidi"/>
          <w:sz w:val="22"/>
          <w:lang w:eastAsia="de-DE"/>
        </w:rPr>
      </w:pPr>
      <w:hyperlink w:anchor="_Toc193360230" w:history="1">
        <w:r w:rsidR="00BE611E" w:rsidRPr="00A02CE1">
          <w:rPr>
            <w:rStyle w:val="Hyperlink"/>
            <w:rFonts w:eastAsia="Calibri"/>
          </w:rPr>
          <w:t>8.</w:t>
        </w:r>
        <w:r w:rsidR="00BE611E">
          <w:rPr>
            <w:rFonts w:asciiTheme="minorHAnsi" w:hAnsiTheme="minorHAnsi" w:cstheme="minorBidi"/>
            <w:sz w:val="22"/>
            <w:lang w:eastAsia="de-DE"/>
          </w:rPr>
          <w:tab/>
        </w:r>
        <w:r w:rsidR="00BE611E" w:rsidRPr="00A02CE1">
          <w:rPr>
            <w:rStyle w:val="Hyperlink"/>
            <w:rFonts w:eastAsia="Calibri"/>
          </w:rPr>
          <w:t>Arbeitsschutz</w:t>
        </w:r>
        <w:r w:rsidR="00BE611E">
          <w:rPr>
            <w:webHidden/>
          </w:rPr>
          <w:tab/>
        </w:r>
        <w:r w:rsidR="00BE611E">
          <w:rPr>
            <w:webHidden/>
          </w:rPr>
          <w:fldChar w:fldCharType="begin"/>
        </w:r>
        <w:r w:rsidR="00BE611E">
          <w:rPr>
            <w:webHidden/>
          </w:rPr>
          <w:instrText xml:space="preserve"> PAGEREF _Toc193360230 \h </w:instrText>
        </w:r>
        <w:r w:rsidR="00BE611E">
          <w:rPr>
            <w:webHidden/>
          </w:rPr>
        </w:r>
        <w:r w:rsidR="00BE611E">
          <w:rPr>
            <w:webHidden/>
          </w:rPr>
          <w:fldChar w:fldCharType="separate"/>
        </w:r>
        <w:r w:rsidR="00044BF4">
          <w:rPr>
            <w:webHidden/>
          </w:rPr>
          <w:t>31</w:t>
        </w:r>
        <w:r w:rsidR="00BE611E">
          <w:rPr>
            <w:webHidden/>
          </w:rPr>
          <w:fldChar w:fldCharType="end"/>
        </w:r>
      </w:hyperlink>
    </w:p>
    <w:p w14:paraId="60F8ACD2" w14:textId="480174B9" w:rsidR="00BE611E" w:rsidRDefault="00F011F8">
      <w:pPr>
        <w:pStyle w:val="Verzeichnis3"/>
        <w:rPr>
          <w:rFonts w:asciiTheme="minorHAnsi" w:hAnsiTheme="minorHAnsi" w:cstheme="minorBidi"/>
          <w:sz w:val="22"/>
          <w:lang w:eastAsia="de-DE"/>
        </w:rPr>
      </w:pPr>
      <w:hyperlink w:anchor="_Toc193360231" w:history="1">
        <w:r w:rsidR="00BE611E" w:rsidRPr="00A02CE1">
          <w:rPr>
            <w:rStyle w:val="Hyperlink"/>
          </w:rPr>
          <w:t>9.</w:t>
        </w:r>
        <w:r w:rsidR="00BE611E">
          <w:rPr>
            <w:rFonts w:asciiTheme="minorHAnsi" w:hAnsiTheme="minorHAnsi" w:cstheme="minorBidi"/>
            <w:sz w:val="22"/>
            <w:lang w:eastAsia="de-DE"/>
          </w:rPr>
          <w:tab/>
        </w:r>
        <w:r w:rsidR="00BE611E" w:rsidRPr="00A02CE1">
          <w:rPr>
            <w:rStyle w:val="Hyperlink"/>
          </w:rPr>
          <w:t>Denkmalschutz</w:t>
        </w:r>
        <w:r w:rsidR="00BE611E">
          <w:rPr>
            <w:webHidden/>
          </w:rPr>
          <w:tab/>
        </w:r>
        <w:r w:rsidR="00BE611E">
          <w:rPr>
            <w:webHidden/>
          </w:rPr>
          <w:fldChar w:fldCharType="begin"/>
        </w:r>
        <w:r w:rsidR="00BE611E">
          <w:rPr>
            <w:webHidden/>
          </w:rPr>
          <w:instrText xml:space="preserve"> PAGEREF _Toc193360231 \h </w:instrText>
        </w:r>
        <w:r w:rsidR="00BE611E">
          <w:rPr>
            <w:webHidden/>
          </w:rPr>
        </w:r>
        <w:r w:rsidR="00BE611E">
          <w:rPr>
            <w:webHidden/>
          </w:rPr>
          <w:fldChar w:fldCharType="separate"/>
        </w:r>
        <w:r w:rsidR="00044BF4">
          <w:rPr>
            <w:webHidden/>
          </w:rPr>
          <w:t>32</w:t>
        </w:r>
        <w:r w:rsidR="00BE611E">
          <w:rPr>
            <w:webHidden/>
          </w:rPr>
          <w:fldChar w:fldCharType="end"/>
        </w:r>
      </w:hyperlink>
    </w:p>
    <w:p w14:paraId="3F0ACE94" w14:textId="10049C97" w:rsidR="00BE611E" w:rsidRDefault="00F011F8">
      <w:pPr>
        <w:pStyle w:val="Verzeichnis3"/>
        <w:rPr>
          <w:rFonts w:asciiTheme="minorHAnsi" w:hAnsiTheme="minorHAnsi" w:cstheme="minorBidi"/>
          <w:sz w:val="22"/>
          <w:lang w:eastAsia="de-DE"/>
        </w:rPr>
      </w:pPr>
      <w:hyperlink w:anchor="_Toc193360232" w:history="1">
        <w:r w:rsidR="00BE611E" w:rsidRPr="00A02CE1">
          <w:rPr>
            <w:rStyle w:val="Hyperlink"/>
          </w:rPr>
          <w:t>10.</w:t>
        </w:r>
        <w:r w:rsidR="00BE611E">
          <w:rPr>
            <w:rFonts w:asciiTheme="minorHAnsi" w:hAnsiTheme="minorHAnsi" w:cstheme="minorBidi"/>
            <w:sz w:val="22"/>
            <w:lang w:eastAsia="de-DE"/>
          </w:rPr>
          <w:tab/>
        </w:r>
        <w:r w:rsidR="00BE611E" w:rsidRPr="00A02CE1">
          <w:rPr>
            <w:rStyle w:val="Hyperlink"/>
          </w:rPr>
          <w:t>Eisenbahnverkehr</w:t>
        </w:r>
        <w:r w:rsidR="00BE611E">
          <w:rPr>
            <w:webHidden/>
          </w:rPr>
          <w:tab/>
        </w:r>
        <w:r w:rsidR="00BE611E">
          <w:rPr>
            <w:webHidden/>
          </w:rPr>
          <w:fldChar w:fldCharType="begin"/>
        </w:r>
        <w:r w:rsidR="00BE611E">
          <w:rPr>
            <w:webHidden/>
          </w:rPr>
          <w:instrText xml:space="preserve"> PAGEREF _Toc193360232 \h </w:instrText>
        </w:r>
        <w:r w:rsidR="00BE611E">
          <w:rPr>
            <w:webHidden/>
          </w:rPr>
        </w:r>
        <w:r w:rsidR="00BE611E">
          <w:rPr>
            <w:webHidden/>
          </w:rPr>
          <w:fldChar w:fldCharType="separate"/>
        </w:r>
        <w:r w:rsidR="00044BF4">
          <w:rPr>
            <w:webHidden/>
          </w:rPr>
          <w:t>32</w:t>
        </w:r>
        <w:r w:rsidR="00BE611E">
          <w:rPr>
            <w:webHidden/>
          </w:rPr>
          <w:fldChar w:fldCharType="end"/>
        </w:r>
      </w:hyperlink>
    </w:p>
    <w:p w14:paraId="1CA3D8E3" w14:textId="30BC4BF9" w:rsidR="00BE611E" w:rsidRDefault="00F011F8">
      <w:pPr>
        <w:pStyle w:val="Verzeichnis3"/>
        <w:rPr>
          <w:rFonts w:asciiTheme="minorHAnsi" w:hAnsiTheme="minorHAnsi" w:cstheme="minorBidi"/>
          <w:sz w:val="22"/>
          <w:lang w:eastAsia="de-DE"/>
        </w:rPr>
      </w:pPr>
      <w:hyperlink w:anchor="_Toc193360233" w:history="1">
        <w:r w:rsidR="00BE611E" w:rsidRPr="00A02CE1">
          <w:rPr>
            <w:rStyle w:val="Hyperlink"/>
          </w:rPr>
          <w:t>11.</w:t>
        </w:r>
        <w:r w:rsidR="00BE611E">
          <w:rPr>
            <w:rFonts w:asciiTheme="minorHAnsi" w:hAnsiTheme="minorHAnsi" w:cstheme="minorBidi"/>
            <w:sz w:val="22"/>
            <w:lang w:eastAsia="de-DE"/>
          </w:rPr>
          <w:tab/>
        </w:r>
        <w:r w:rsidR="00BE611E" w:rsidRPr="00A02CE1">
          <w:rPr>
            <w:rStyle w:val="Hyperlink"/>
          </w:rPr>
          <w:t>Luftverkehr – zivil</w:t>
        </w:r>
        <w:r w:rsidR="00BE611E">
          <w:rPr>
            <w:webHidden/>
          </w:rPr>
          <w:tab/>
        </w:r>
        <w:r w:rsidR="00BE611E">
          <w:rPr>
            <w:webHidden/>
          </w:rPr>
          <w:fldChar w:fldCharType="begin"/>
        </w:r>
        <w:r w:rsidR="00BE611E">
          <w:rPr>
            <w:webHidden/>
          </w:rPr>
          <w:instrText xml:space="preserve"> PAGEREF _Toc193360233 \h </w:instrText>
        </w:r>
        <w:r w:rsidR="00BE611E">
          <w:rPr>
            <w:webHidden/>
          </w:rPr>
        </w:r>
        <w:r w:rsidR="00BE611E">
          <w:rPr>
            <w:webHidden/>
          </w:rPr>
          <w:fldChar w:fldCharType="separate"/>
        </w:r>
        <w:r w:rsidR="00044BF4">
          <w:rPr>
            <w:webHidden/>
          </w:rPr>
          <w:t>33</w:t>
        </w:r>
        <w:r w:rsidR="00BE611E">
          <w:rPr>
            <w:webHidden/>
          </w:rPr>
          <w:fldChar w:fldCharType="end"/>
        </w:r>
      </w:hyperlink>
    </w:p>
    <w:p w14:paraId="54C43D21" w14:textId="5565E148" w:rsidR="00BE611E" w:rsidRDefault="00F011F8">
      <w:pPr>
        <w:pStyle w:val="Verzeichnis2"/>
        <w:rPr>
          <w:rFonts w:asciiTheme="minorHAnsi" w:hAnsiTheme="minorHAnsi"/>
          <w:noProof/>
          <w:sz w:val="22"/>
          <w:lang w:eastAsia="de-DE"/>
        </w:rPr>
      </w:pPr>
      <w:hyperlink w:anchor="_Toc193360234" w:history="1">
        <w:r w:rsidR="00BE611E" w:rsidRPr="00A02CE1">
          <w:rPr>
            <w:rStyle w:val="Hyperlink"/>
            <w:noProof/>
          </w:rPr>
          <w:t>V</w:t>
        </w:r>
        <w:r w:rsidR="00BE611E">
          <w:rPr>
            <w:rFonts w:asciiTheme="minorHAnsi" w:hAnsiTheme="minorHAnsi"/>
            <w:noProof/>
            <w:sz w:val="22"/>
            <w:lang w:eastAsia="de-DE"/>
          </w:rPr>
          <w:tab/>
        </w:r>
        <w:r w:rsidR="00BE611E" w:rsidRPr="00A02CE1">
          <w:rPr>
            <w:rStyle w:val="Hyperlink"/>
            <w:noProof/>
          </w:rPr>
          <w:t>Entscheidungsgrundlagen / Antragsunterlagen</w:t>
        </w:r>
        <w:r w:rsidR="00BE611E">
          <w:rPr>
            <w:noProof/>
            <w:webHidden/>
          </w:rPr>
          <w:tab/>
        </w:r>
        <w:r w:rsidR="00BE611E">
          <w:rPr>
            <w:noProof/>
            <w:webHidden/>
          </w:rPr>
          <w:fldChar w:fldCharType="begin"/>
        </w:r>
        <w:r w:rsidR="00BE611E">
          <w:rPr>
            <w:noProof/>
            <w:webHidden/>
          </w:rPr>
          <w:instrText xml:space="preserve"> PAGEREF _Toc193360234 \h </w:instrText>
        </w:r>
        <w:r w:rsidR="00BE611E">
          <w:rPr>
            <w:noProof/>
            <w:webHidden/>
          </w:rPr>
        </w:r>
        <w:r w:rsidR="00BE611E">
          <w:rPr>
            <w:noProof/>
            <w:webHidden/>
          </w:rPr>
          <w:fldChar w:fldCharType="separate"/>
        </w:r>
        <w:r w:rsidR="00044BF4">
          <w:rPr>
            <w:noProof/>
            <w:webHidden/>
          </w:rPr>
          <w:t>34</w:t>
        </w:r>
        <w:r w:rsidR="00BE611E">
          <w:rPr>
            <w:noProof/>
            <w:webHidden/>
          </w:rPr>
          <w:fldChar w:fldCharType="end"/>
        </w:r>
      </w:hyperlink>
    </w:p>
    <w:p w14:paraId="0769EB77" w14:textId="040FB5CB" w:rsidR="00BE611E" w:rsidRDefault="00F011F8">
      <w:pPr>
        <w:pStyle w:val="Verzeichnis1"/>
        <w:rPr>
          <w:rFonts w:asciiTheme="minorHAnsi" w:hAnsiTheme="minorHAnsi"/>
          <w:noProof/>
          <w:sz w:val="22"/>
          <w:lang w:eastAsia="de-DE"/>
        </w:rPr>
      </w:pPr>
      <w:hyperlink w:anchor="_Toc193360235" w:history="1">
        <w:r w:rsidR="00BE611E" w:rsidRPr="00A02CE1">
          <w:rPr>
            <w:rStyle w:val="Hyperlink"/>
            <w:noProof/>
          </w:rPr>
          <w:t>B</w:t>
        </w:r>
        <w:r w:rsidR="00BE611E">
          <w:rPr>
            <w:rFonts w:asciiTheme="minorHAnsi" w:hAnsiTheme="minorHAnsi"/>
            <w:noProof/>
            <w:sz w:val="22"/>
            <w:lang w:eastAsia="de-DE"/>
          </w:rPr>
          <w:tab/>
        </w:r>
        <w:r w:rsidR="00BE611E" w:rsidRPr="00A02CE1">
          <w:rPr>
            <w:rStyle w:val="Hyperlink"/>
            <w:noProof/>
          </w:rPr>
          <w:t>Begründung</w:t>
        </w:r>
        <w:r w:rsidR="00BE611E">
          <w:rPr>
            <w:noProof/>
            <w:webHidden/>
          </w:rPr>
          <w:tab/>
        </w:r>
        <w:r w:rsidR="00BE611E">
          <w:rPr>
            <w:noProof/>
            <w:webHidden/>
          </w:rPr>
          <w:fldChar w:fldCharType="begin"/>
        </w:r>
        <w:r w:rsidR="00BE611E">
          <w:rPr>
            <w:noProof/>
            <w:webHidden/>
          </w:rPr>
          <w:instrText xml:space="preserve"> PAGEREF _Toc193360235 \h </w:instrText>
        </w:r>
        <w:r w:rsidR="00BE611E">
          <w:rPr>
            <w:noProof/>
            <w:webHidden/>
          </w:rPr>
        </w:r>
        <w:r w:rsidR="00BE611E">
          <w:rPr>
            <w:noProof/>
            <w:webHidden/>
          </w:rPr>
          <w:fldChar w:fldCharType="separate"/>
        </w:r>
        <w:r w:rsidR="00044BF4">
          <w:rPr>
            <w:noProof/>
            <w:webHidden/>
          </w:rPr>
          <w:t>38</w:t>
        </w:r>
        <w:r w:rsidR="00BE611E">
          <w:rPr>
            <w:noProof/>
            <w:webHidden/>
          </w:rPr>
          <w:fldChar w:fldCharType="end"/>
        </w:r>
      </w:hyperlink>
    </w:p>
    <w:p w14:paraId="057AEADB" w14:textId="45050E17" w:rsidR="00BE611E" w:rsidRDefault="00F011F8">
      <w:pPr>
        <w:pStyle w:val="Verzeichnis2"/>
        <w:rPr>
          <w:rFonts w:asciiTheme="minorHAnsi" w:hAnsiTheme="minorHAnsi"/>
          <w:noProof/>
          <w:sz w:val="22"/>
          <w:lang w:eastAsia="de-DE"/>
        </w:rPr>
      </w:pPr>
      <w:hyperlink w:anchor="_Toc193360236" w:history="1">
        <w:r w:rsidR="00BE611E" w:rsidRPr="00A02CE1">
          <w:rPr>
            <w:rStyle w:val="Hyperlink"/>
            <w:noProof/>
          </w:rPr>
          <w:t>I</w:t>
        </w:r>
        <w:r w:rsidR="00BE611E">
          <w:rPr>
            <w:rFonts w:asciiTheme="minorHAnsi" w:hAnsiTheme="minorHAnsi"/>
            <w:noProof/>
            <w:sz w:val="22"/>
            <w:lang w:eastAsia="de-DE"/>
          </w:rPr>
          <w:tab/>
        </w:r>
        <w:r w:rsidR="00BE611E" w:rsidRPr="00A02CE1">
          <w:rPr>
            <w:rStyle w:val="Hyperlink"/>
            <w:noProof/>
          </w:rPr>
          <w:t>Sachverhalt / Verfahren</w:t>
        </w:r>
        <w:r w:rsidR="00BE611E">
          <w:rPr>
            <w:noProof/>
            <w:webHidden/>
          </w:rPr>
          <w:tab/>
        </w:r>
        <w:r w:rsidR="00BE611E">
          <w:rPr>
            <w:noProof/>
            <w:webHidden/>
          </w:rPr>
          <w:fldChar w:fldCharType="begin"/>
        </w:r>
        <w:r w:rsidR="00BE611E">
          <w:rPr>
            <w:noProof/>
            <w:webHidden/>
          </w:rPr>
          <w:instrText xml:space="preserve"> PAGEREF _Toc193360236 \h </w:instrText>
        </w:r>
        <w:r w:rsidR="00BE611E">
          <w:rPr>
            <w:noProof/>
            <w:webHidden/>
          </w:rPr>
        </w:r>
        <w:r w:rsidR="00BE611E">
          <w:rPr>
            <w:noProof/>
            <w:webHidden/>
          </w:rPr>
          <w:fldChar w:fldCharType="separate"/>
        </w:r>
        <w:r w:rsidR="00044BF4">
          <w:rPr>
            <w:noProof/>
            <w:webHidden/>
          </w:rPr>
          <w:t>38</w:t>
        </w:r>
        <w:r w:rsidR="00BE611E">
          <w:rPr>
            <w:noProof/>
            <w:webHidden/>
          </w:rPr>
          <w:fldChar w:fldCharType="end"/>
        </w:r>
      </w:hyperlink>
    </w:p>
    <w:p w14:paraId="579096FE" w14:textId="3B71E081" w:rsidR="00BE611E" w:rsidRDefault="00F011F8">
      <w:pPr>
        <w:pStyle w:val="Verzeichnis3"/>
        <w:rPr>
          <w:rFonts w:asciiTheme="minorHAnsi" w:hAnsiTheme="minorHAnsi" w:cstheme="minorBidi"/>
          <w:sz w:val="22"/>
          <w:lang w:eastAsia="de-DE"/>
        </w:rPr>
      </w:pPr>
      <w:hyperlink w:anchor="_Toc193360237" w:history="1">
        <w:r w:rsidR="00BE611E" w:rsidRPr="00A02CE1">
          <w:rPr>
            <w:rStyle w:val="Hyperlink"/>
          </w:rPr>
          <w:t>1.</w:t>
        </w:r>
        <w:r w:rsidR="00BE611E">
          <w:rPr>
            <w:rFonts w:asciiTheme="minorHAnsi" w:hAnsiTheme="minorHAnsi" w:cstheme="minorBidi"/>
            <w:sz w:val="22"/>
            <w:lang w:eastAsia="de-DE"/>
          </w:rPr>
          <w:tab/>
        </w:r>
        <w:r w:rsidR="00BE611E" w:rsidRPr="00A02CE1">
          <w:rPr>
            <w:rStyle w:val="Hyperlink"/>
          </w:rPr>
          <w:t>Antrag nach § 4 BImSchG</w:t>
        </w:r>
        <w:r w:rsidR="00BE611E">
          <w:rPr>
            <w:webHidden/>
          </w:rPr>
          <w:tab/>
        </w:r>
        <w:r w:rsidR="00BE611E">
          <w:rPr>
            <w:webHidden/>
          </w:rPr>
          <w:fldChar w:fldCharType="begin"/>
        </w:r>
        <w:r w:rsidR="00BE611E">
          <w:rPr>
            <w:webHidden/>
          </w:rPr>
          <w:instrText xml:space="preserve"> PAGEREF _Toc193360237 \h </w:instrText>
        </w:r>
        <w:r w:rsidR="00BE611E">
          <w:rPr>
            <w:webHidden/>
          </w:rPr>
        </w:r>
        <w:r w:rsidR="00BE611E">
          <w:rPr>
            <w:webHidden/>
          </w:rPr>
          <w:fldChar w:fldCharType="separate"/>
        </w:r>
        <w:r w:rsidR="00044BF4">
          <w:rPr>
            <w:webHidden/>
          </w:rPr>
          <w:t>38</w:t>
        </w:r>
        <w:r w:rsidR="00BE611E">
          <w:rPr>
            <w:webHidden/>
          </w:rPr>
          <w:fldChar w:fldCharType="end"/>
        </w:r>
      </w:hyperlink>
    </w:p>
    <w:p w14:paraId="60FD7A65" w14:textId="112A6877" w:rsidR="00BE611E" w:rsidRDefault="00F011F8">
      <w:pPr>
        <w:pStyle w:val="Verzeichnis3"/>
        <w:rPr>
          <w:rFonts w:asciiTheme="minorHAnsi" w:hAnsiTheme="minorHAnsi" w:cstheme="minorBidi"/>
          <w:sz w:val="22"/>
          <w:lang w:eastAsia="de-DE"/>
        </w:rPr>
      </w:pPr>
      <w:hyperlink w:anchor="_Toc193360238" w:history="1">
        <w:r w:rsidR="00BE611E" w:rsidRPr="00A02CE1">
          <w:rPr>
            <w:rStyle w:val="Hyperlink"/>
          </w:rPr>
          <w:t>2.</w:t>
        </w:r>
        <w:r w:rsidR="00BE611E">
          <w:rPr>
            <w:rFonts w:asciiTheme="minorHAnsi" w:hAnsiTheme="minorHAnsi" w:cstheme="minorBidi"/>
            <w:sz w:val="22"/>
            <w:lang w:eastAsia="de-DE"/>
          </w:rPr>
          <w:tab/>
        </w:r>
        <w:r w:rsidR="00BE611E" w:rsidRPr="00A02CE1">
          <w:rPr>
            <w:rStyle w:val="Hyperlink"/>
          </w:rPr>
          <w:t>Genehmigungsverfahren</w:t>
        </w:r>
        <w:r w:rsidR="00BE611E">
          <w:rPr>
            <w:webHidden/>
          </w:rPr>
          <w:tab/>
        </w:r>
        <w:r w:rsidR="00BE611E">
          <w:rPr>
            <w:webHidden/>
          </w:rPr>
          <w:fldChar w:fldCharType="begin"/>
        </w:r>
        <w:r w:rsidR="00BE611E">
          <w:rPr>
            <w:webHidden/>
          </w:rPr>
          <w:instrText xml:space="preserve"> PAGEREF _Toc193360238 \h </w:instrText>
        </w:r>
        <w:r w:rsidR="00BE611E">
          <w:rPr>
            <w:webHidden/>
          </w:rPr>
        </w:r>
        <w:r w:rsidR="00BE611E">
          <w:rPr>
            <w:webHidden/>
          </w:rPr>
          <w:fldChar w:fldCharType="separate"/>
        </w:r>
        <w:r w:rsidR="00044BF4">
          <w:rPr>
            <w:webHidden/>
          </w:rPr>
          <w:t>39</w:t>
        </w:r>
        <w:r w:rsidR="00BE611E">
          <w:rPr>
            <w:webHidden/>
          </w:rPr>
          <w:fldChar w:fldCharType="end"/>
        </w:r>
      </w:hyperlink>
    </w:p>
    <w:p w14:paraId="774D52A6" w14:textId="08349C46" w:rsidR="00BE611E" w:rsidRDefault="00F011F8">
      <w:pPr>
        <w:pStyle w:val="Verzeichnis2"/>
        <w:rPr>
          <w:rFonts w:asciiTheme="minorHAnsi" w:hAnsiTheme="minorHAnsi"/>
          <w:noProof/>
          <w:sz w:val="22"/>
          <w:lang w:eastAsia="de-DE"/>
        </w:rPr>
      </w:pPr>
      <w:hyperlink w:anchor="_Toc193360239" w:history="1">
        <w:r w:rsidR="00BE611E" w:rsidRPr="00A02CE1">
          <w:rPr>
            <w:rStyle w:val="Hyperlink"/>
            <w:noProof/>
          </w:rPr>
          <w:t>II</w:t>
        </w:r>
        <w:r w:rsidR="00BE611E">
          <w:rPr>
            <w:rFonts w:asciiTheme="minorHAnsi" w:hAnsiTheme="minorHAnsi"/>
            <w:noProof/>
            <w:sz w:val="22"/>
            <w:lang w:eastAsia="de-DE"/>
          </w:rPr>
          <w:tab/>
        </w:r>
        <w:r w:rsidR="00BE611E" w:rsidRPr="00A02CE1">
          <w:rPr>
            <w:rStyle w:val="Hyperlink"/>
            <w:noProof/>
          </w:rPr>
          <w:t>Sachprüfung</w:t>
        </w:r>
        <w:r w:rsidR="00BE611E">
          <w:rPr>
            <w:noProof/>
            <w:webHidden/>
          </w:rPr>
          <w:tab/>
        </w:r>
        <w:r w:rsidR="00BE611E">
          <w:rPr>
            <w:noProof/>
            <w:webHidden/>
          </w:rPr>
          <w:fldChar w:fldCharType="begin"/>
        </w:r>
        <w:r w:rsidR="00BE611E">
          <w:rPr>
            <w:noProof/>
            <w:webHidden/>
          </w:rPr>
          <w:instrText xml:space="preserve"> PAGEREF _Toc193360239 \h </w:instrText>
        </w:r>
        <w:r w:rsidR="00BE611E">
          <w:rPr>
            <w:noProof/>
            <w:webHidden/>
          </w:rPr>
        </w:r>
        <w:r w:rsidR="00BE611E">
          <w:rPr>
            <w:noProof/>
            <w:webHidden/>
          </w:rPr>
          <w:fldChar w:fldCharType="separate"/>
        </w:r>
        <w:r w:rsidR="00044BF4">
          <w:rPr>
            <w:noProof/>
            <w:webHidden/>
          </w:rPr>
          <w:t>42</w:t>
        </w:r>
        <w:r w:rsidR="00BE611E">
          <w:rPr>
            <w:noProof/>
            <w:webHidden/>
          </w:rPr>
          <w:fldChar w:fldCharType="end"/>
        </w:r>
      </w:hyperlink>
    </w:p>
    <w:p w14:paraId="6C68A1F6" w14:textId="0C447B65" w:rsidR="00BE611E" w:rsidRDefault="00F011F8">
      <w:pPr>
        <w:pStyle w:val="Verzeichnis3"/>
        <w:rPr>
          <w:rFonts w:asciiTheme="minorHAnsi" w:hAnsiTheme="minorHAnsi" w:cstheme="minorBidi"/>
          <w:sz w:val="22"/>
          <w:lang w:eastAsia="de-DE"/>
        </w:rPr>
      </w:pPr>
      <w:hyperlink w:anchor="_Toc193360240" w:history="1">
        <w:r w:rsidR="00BE611E" w:rsidRPr="00A02CE1">
          <w:rPr>
            <w:rStyle w:val="Hyperlink"/>
          </w:rPr>
          <w:t>1.</w:t>
        </w:r>
        <w:r w:rsidR="00BE611E">
          <w:rPr>
            <w:rFonts w:asciiTheme="minorHAnsi" w:hAnsiTheme="minorHAnsi" w:cstheme="minorBidi"/>
            <w:sz w:val="22"/>
            <w:lang w:eastAsia="de-DE"/>
          </w:rPr>
          <w:tab/>
        </w:r>
        <w:r w:rsidR="00BE611E" w:rsidRPr="00A02CE1">
          <w:rPr>
            <w:rStyle w:val="Hyperlink"/>
          </w:rPr>
          <w:t>Betreiberpflichten nach § 5 BImSchG</w:t>
        </w:r>
        <w:r w:rsidR="00BE611E">
          <w:rPr>
            <w:webHidden/>
          </w:rPr>
          <w:tab/>
        </w:r>
        <w:r w:rsidR="00BE611E">
          <w:rPr>
            <w:webHidden/>
          </w:rPr>
          <w:fldChar w:fldCharType="begin"/>
        </w:r>
        <w:r w:rsidR="00BE611E">
          <w:rPr>
            <w:webHidden/>
          </w:rPr>
          <w:instrText xml:space="preserve"> PAGEREF _Toc193360240 \h </w:instrText>
        </w:r>
        <w:r w:rsidR="00BE611E">
          <w:rPr>
            <w:webHidden/>
          </w:rPr>
        </w:r>
        <w:r w:rsidR="00BE611E">
          <w:rPr>
            <w:webHidden/>
          </w:rPr>
          <w:fldChar w:fldCharType="separate"/>
        </w:r>
        <w:r w:rsidR="00044BF4">
          <w:rPr>
            <w:webHidden/>
          </w:rPr>
          <w:t>42</w:t>
        </w:r>
        <w:r w:rsidR="00BE611E">
          <w:rPr>
            <w:webHidden/>
          </w:rPr>
          <w:fldChar w:fldCharType="end"/>
        </w:r>
      </w:hyperlink>
    </w:p>
    <w:p w14:paraId="051A5DB8" w14:textId="754FC361" w:rsidR="00BE611E" w:rsidRDefault="00F011F8">
      <w:pPr>
        <w:pStyle w:val="Verzeichnis3"/>
        <w:rPr>
          <w:rFonts w:asciiTheme="minorHAnsi" w:hAnsiTheme="minorHAnsi" w:cstheme="minorBidi"/>
          <w:sz w:val="22"/>
          <w:lang w:eastAsia="de-DE"/>
        </w:rPr>
      </w:pPr>
      <w:hyperlink w:anchor="_Toc193360241" w:history="1">
        <w:r w:rsidR="00BE611E" w:rsidRPr="00A02CE1">
          <w:rPr>
            <w:rStyle w:val="Hyperlink"/>
          </w:rPr>
          <w:t>2.</w:t>
        </w:r>
        <w:r w:rsidR="00BE611E">
          <w:rPr>
            <w:rFonts w:asciiTheme="minorHAnsi" w:hAnsiTheme="minorHAnsi" w:cstheme="minorBidi"/>
            <w:sz w:val="22"/>
            <w:lang w:eastAsia="de-DE"/>
          </w:rPr>
          <w:tab/>
        </w:r>
        <w:r w:rsidR="00BE611E" w:rsidRPr="00A02CE1">
          <w:rPr>
            <w:rStyle w:val="Hyperlink"/>
          </w:rPr>
          <w:t>Pflichten aus aufgrund von § 7 BImSchG erlassenen Rechtsverordnungen</w:t>
        </w:r>
        <w:r w:rsidR="00BE611E">
          <w:rPr>
            <w:webHidden/>
          </w:rPr>
          <w:tab/>
        </w:r>
        <w:r w:rsidR="00BE611E">
          <w:rPr>
            <w:webHidden/>
          </w:rPr>
          <w:fldChar w:fldCharType="begin"/>
        </w:r>
        <w:r w:rsidR="00BE611E">
          <w:rPr>
            <w:webHidden/>
          </w:rPr>
          <w:instrText xml:space="preserve"> PAGEREF _Toc193360241 \h </w:instrText>
        </w:r>
        <w:r w:rsidR="00BE611E">
          <w:rPr>
            <w:webHidden/>
          </w:rPr>
        </w:r>
        <w:r w:rsidR="00BE611E">
          <w:rPr>
            <w:webHidden/>
          </w:rPr>
          <w:fldChar w:fldCharType="separate"/>
        </w:r>
        <w:r w:rsidR="00044BF4">
          <w:rPr>
            <w:webHidden/>
          </w:rPr>
          <w:t>50</w:t>
        </w:r>
        <w:r w:rsidR="00BE611E">
          <w:rPr>
            <w:webHidden/>
          </w:rPr>
          <w:fldChar w:fldCharType="end"/>
        </w:r>
      </w:hyperlink>
    </w:p>
    <w:p w14:paraId="5F8A1F5A" w14:textId="014DE94D" w:rsidR="00BE611E" w:rsidRDefault="00F011F8">
      <w:pPr>
        <w:pStyle w:val="Verzeichnis3"/>
        <w:rPr>
          <w:rFonts w:asciiTheme="minorHAnsi" w:hAnsiTheme="minorHAnsi" w:cstheme="minorBidi"/>
          <w:sz w:val="22"/>
          <w:lang w:eastAsia="de-DE"/>
        </w:rPr>
      </w:pPr>
      <w:hyperlink w:anchor="_Toc193360242" w:history="1">
        <w:r w:rsidR="00BE611E" w:rsidRPr="00A02CE1">
          <w:rPr>
            <w:rStyle w:val="Hyperlink"/>
          </w:rPr>
          <w:t>3.</w:t>
        </w:r>
        <w:r w:rsidR="00BE611E">
          <w:rPr>
            <w:rFonts w:asciiTheme="minorHAnsi" w:hAnsiTheme="minorHAnsi" w:cstheme="minorBidi"/>
            <w:sz w:val="22"/>
            <w:lang w:eastAsia="de-DE"/>
          </w:rPr>
          <w:tab/>
        </w:r>
        <w:r w:rsidR="00BE611E" w:rsidRPr="00A02CE1">
          <w:rPr>
            <w:rStyle w:val="Hyperlink"/>
          </w:rPr>
          <w:t>Andere öffentlich-rechtliche Vorschriften, § 6 Absatz 1 Nummer 2 BImSchG</w:t>
        </w:r>
        <w:r w:rsidR="00BE611E">
          <w:rPr>
            <w:webHidden/>
          </w:rPr>
          <w:tab/>
        </w:r>
        <w:r w:rsidR="00BE611E">
          <w:rPr>
            <w:webHidden/>
          </w:rPr>
          <w:fldChar w:fldCharType="begin"/>
        </w:r>
        <w:r w:rsidR="00BE611E">
          <w:rPr>
            <w:webHidden/>
          </w:rPr>
          <w:instrText xml:space="preserve"> PAGEREF _Toc193360242 \h </w:instrText>
        </w:r>
        <w:r w:rsidR="00BE611E">
          <w:rPr>
            <w:webHidden/>
          </w:rPr>
        </w:r>
        <w:r w:rsidR="00BE611E">
          <w:rPr>
            <w:webHidden/>
          </w:rPr>
          <w:fldChar w:fldCharType="separate"/>
        </w:r>
        <w:r w:rsidR="00044BF4">
          <w:rPr>
            <w:webHidden/>
          </w:rPr>
          <w:t>50</w:t>
        </w:r>
        <w:r w:rsidR="00BE611E">
          <w:rPr>
            <w:webHidden/>
          </w:rPr>
          <w:fldChar w:fldCharType="end"/>
        </w:r>
      </w:hyperlink>
    </w:p>
    <w:p w14:paraId="50E1B2C9" w14:textId="33A40825" w:rsidR="00BE611E" w:rsidRDefault="00F011F8">
      <w:pPr>
        <w:pStyle w:val="Verzeichnis2"/>
        <w:rPr>
          <w:rFonts w:asciiTheme="minorHAnsi" w:hAnsiTheme="minorHAnsi"/>
          <w:noProof/>
          <w:sz w:val="22"/>
          <w:lang w:eastAsia="de-DE"/>
        </w:rPr>
      </w:pPr>
      <w:hyperlink w:anchor="_Toc193360243" w:history="1">
        <w:r w:rsidR="00BE611E" w:rsidRPr="00A02CE1">
          <w:rPr>
            <w:rStyle w:val="Hyperlink"/>
            <w:noProof/>
          </w:rPr>
          <w:t>III</w:t>
        </w:r>
        <w:r w:rsidR="00BE611E">
          <w:rPr>
            <w:rFonts w:asciiTheme="minorHAnsi" w:hAnsiTheme="minorHAnsi"/>
            <w:noProof/>
            <w:sz w:val="22"/>
            <w:lang w:eastAsia="de-DE"/>
          </w:rPr>
          <w:tab/>
        </w:r>
        <w:r w:rsidR="00BE611E" w:rsidRPr="00A02CE1">
          <w:rPr>
            <w:rStyle w:val="Hyperlink"/>
            <w:noProof/>
          </w:rPr>
          <w:t>Ergebnis</w:t>
        </w:r>
        <w:r w:rsidR="00BE611E">
          <w:rPr>
            <w:noProof/>
            <w:webHidden/>
          </w:rPr>
          <w:tab/>
        </w:r>
        <w:r w:rsidR="00BE611E">
          <w:rPr>
            <w:noProof/>
            <w:webHidden/>
          </w:rPr>
          <w:fldChar w:fldCharType="begin"/>
        </w:r>
        <w:r w:rsidR="00BE611E">
          <w:rPr>
            <w:noProof/>
            <w:webHidden/>
          </w:rPr>
          <w:instrText xml:space="preserve"> PAGEREF _Toc193360243 \h </w:instrText>
        </w:r>
        <w:r w:rsidR="00BE611E">
          <w:rPr>
            <w:noProof/>
            <w:webHidden/>
          </w:rPr>
        </w:r>
        <w:r w:rsidR="00BE611E">
          <w:rPr>
            <w:noProof/>
            <w:webHidden/>
          </w:rPr>
          <w:fldChar w:fldCharType="separate"/>
        </w:r>
        <w:r w:rsidR="00044BF4">
          <w:rPr>
            <w:noProof/>
            <w:webHidden/>
          </w:rPr>
          <w:t>54</w:t>
        </w:r>
        <w:r w:rsidR="00BE611E">
          <w:rPr>
            <w:noProof/>
            <w:webHidden/>
          </w:rPr>
          <w:fldChar w:fldCharType="end"/>
        </w:r>
      </w:hyperlink>
    </w:p>
    <w:p w14:paraId="7D94A2DB" w14:textId="3A67E025" w:rsidR="00BE611E" w:rsidRDefault="00F011F8">
      <w:pPr>
        <w:pStyle w:val="Verzeichnis2"/>
        <w:rPr>
          <w:rFonts w:asciiTheme="minorHAnsi" w:hAnsiTheme="minorHAnsi"/>
          <w:noProof/>
          <w:sz w:val="22"/>
          <w:lang w:eastAsia="de-DE"/>
        </w:rPr>
      </w:pPr>
      <w:hyperlink w:anchor="_Toc193360244" w:history="1">
        <w:r w:rsidR="00BE611E" w:rsidRPr="00A02CE1">
          <w:rPr>
            <w:rStyle w:val="Hyperlink"/>
            <w:noProof/>
          </w:rPr>
          <w:t>IV</w:t>
        </w:r>
        <w:r w:rsidR="00BE611E">
          <w:rPr>
            <w:rFonts w:asciiTheme="minorHAnsi" w:hAnsiTheme="minorHAnsi"/>
            <w:noProof/>
            <w:sz w:val="22"/>
            <w:lang w:eastAsia="de-DE"/>
          </w:rPr>
          <w:tab/>
        </w:r>
        <w:r w:rsidR="00BE611E" w:rsidRPr="00A02CE1">
          <w:rPr>
            <w:rStyle w:val="Hyperlink"/>
            <w:noProof/>
          </w:rPr>
          <w:t>Begründung der Kostenentscheidung</w:t>
        </w:r>
        <w:r w:rsidR="00BE611E">
          <w:rPr>
            <w:noProof/>
            <w:webHidden/>
          </w:rPr>
          <w:tab/>
        </w:r>
        <w:r w:rsidR="00BE611E">
          <w:rPr>
            <w:noProof/>
            <w:webHidden/>
          </w:rPr>
          <w:fldChar w:fldCharType="begin"/>
        </w:r>
        <w:r w:rsidR="00BE611E">
          <w:rPr>
            <w:noProof/>
            <w:webHidden/>
          </w:rPr>
          <w:instrText xml:space="preserve"> PAGEREF _Toc193360244 \h </w:instrText>
        </w:r>
        <w:r w:rsidR="00BE611E">
          <w:rPr>
            <w:noProof/>
            <w:webHidden/>
          </w:rPr>
        </w:r>
        <w:r w:rsidR="00BE611E">
          <w:rPr>
            <w:noProof/>
            <w:webHidden/>
          </w:rPr>
          <w:fldChar w:fldCharType="separate"/>
        </w:r>
        <w:r w:rsidR="00044BF4">
          <w:rPr>
            <w:noProof/>
            <w:webHidden/>
          </w:rPr>
          <w:t>54</w:t>
        </w:r>
        <w:r w:rsidR="00BE611E">
          <w:rPr>
            <w:noProof/>
            <w:webHidden/>
          </w:rPr>
          <w:fldChar w:fldCharType="end"/>
        </w:r>
      </w:hyperlink>
    </w:p>
    <w:p w14:paraId="4A38A398" w14:textId="1B924A1D" w:rsidR="00BE611E" w:rsidRDefault="00F011F8">
      <w:pPr>
        <w:pStyle w:val="Verzeichnis1"/>
        <w:rPr>
          <w:rFonts w:asciiTheme="minorHAnsi" w:hAnsiTheme="minorHAnsi"/>
          <w:noProof/>
          <w:sz w:val="22"/>
          <w:lang w:eastAsia="de-DE"/>
        </w:rPr>
      </w:pPr>
      <w:hyperlink w:anchor="_Toc193360245" w:history="1">
        <w:r w:rsidR="00BE611E" w:rsidRPr="00A02CE1">
          <w:rPr>
            <w:rStyle w:val="Hyperlink"/>
            <w:noProof/>
          </w:rPr>
          <w:t>C</w:t>
        </w:r>
        <w:r w:rsidR="00BE611E">
          <w:rPr>
            <w:rFonts w:asciiTheme="minorHAnsi" w:hAnsiTheme="minorHAnsi"/>
            <w:noProof/>
            <w:sz w:val="22"/>
            <w:lang w:eastAsia="de-DE"/>
          </w:rPr>
          <w:tab/>
        </w:r>
        <w:r w:rsidR="00BE611E" w:rsidRPr="00A02CE1">
          <w:rPr>
            <w:rStyle w:val="Hyperlink"/>
            <w:noProof/>
          </w:rPr>
          <w:t>Rechtsgrundlagen</w:t>
        </w:r>
        <w:r w:rsidR="00BE611E">
          <w:rPr>
            <w:noProof/>
            <w:webHidden/>
          </w:rPr>
          <w:tab/>
        </w:r>
        <w:r w:rsidR="00BE611E">
          <w:rPr>
            <w:noProof/>
            <w:webHidden/>
          </w:rPr>
          <w:fldChar w:fldCharType="begin"/>
        </w:r>
        <w:r w:rsidR="00BE611E">
          <w:rPr>
            <w:noProof/>
            <w:webHidden/>
          </w:rPr>
          <w:instrText xml:space="preserve"> PAGEREF _Toc193360245 \h </w:instrText>
        </w:r>
        <w:r w:rsidR="00BE611E">
          <w:rPr>
            <w:noProof/>
            <w:webHidden/>
          </w:rPr>
        </w:r>
        <w:r w:rsidR="00BE611E">
          <w:rPr>
            <w:noProof/>
            <w:webHidden/>
          </w:rPr>
          <w:fldChar w:fldCharType="separate"/>
        </w:r>
        <w:r w:rsidR="00044BF4">
          <w:rPr>
            <w:noProof/>
            <w:webHidden/>
          </w:rPr>
          <w:t>55</w:t>
        </w:r>
        <w:r w:rsidR="00BE611E">
          <w:rPr>
            <w:noProof/>
            <w:webHidden/>
          </w:rPr>
          <w:fldChar w:fldCharType="end"/>
        </w:r>
      </w:hyperlink>
    </w:p>
    <w:p w14:paraId="79E8D7C1" w14:textId="793CF5B1" w:rsidR="00BE611E" w:rsidRDefault="00F011F8">
      <w:pPr>
        <w:pStyle w:val="Verzeichnis1"/>
        <w:rPr>
          <w:rFonts w:asciiTheme="minorHAnsi" w:hAnsiTheme="minorHAnsi"/>
          <w:noProof/>
          <w:sz w:val="22"/>
          <w:lang w:eastAsia="de-DE"/>
        </w:rPr>
      </w:pPr>
      <w:hyperlink w:anchor="_Toc193360246" w:history="1">
        <w:r w:rsidR="00BE611E" w:rsidRPr="00A02CE1">
          <w:rPr>
            <w:rStyle w:val="Hyperlink"/>
            <w:noProof/>
          </w:rPr>
          <w:t>D</w:t>
        </w:r>
        <w:r w:rsidR="00BE611E">
          <w:rPr>
            <w:rFonts w:asciiTheme="minorHAnsi" w:hAnsiTheme="minorHAnsi"/>
            <w:noProof/>
            <w:sz w:val="22"/>
            <w:lang w:eastAsia="de-DE"/>
          </w:rPr>
          <w:tab/>
        </w:r>
        <w:r w:rsidR="00BE611E" w:rsidRPr="00A02CE1">
          <w:rPr>
            <w:rStyle w:val="Hyperlink"/>
            <w:noProof/>
          </w:rPr>
          <w:t>Rechtsbehelfsbelehrung</w:t>
        </w:r>
        <w:r w:rsidR="00BE611E">
          <w:rPr>
            <w:noProof/>
            <w:webHidden/>
          </w:rPr>
          <w:tab/>
        </w:r>
        <w:r w:rsidR="00BE611E">
          <w:rPr>
            <w:noProof/>
            <w:webHidden/>
          </w:rPr>
          <w:fldChar w:fldCharType="begin"/>
        </w:r>
        <w:r w:rsidR="00BE611E">
          <w:rPr>
            <w:noProof/>
            <w:webHidden/>
          </w:rPr>
          <w:instrText xml:space="preserve"> PAGEREF _Toc193360246 \h </w:instrText>
        </w:r>
        <w:r w:rsidR="00BE611E">
          <w:rPr>
            <w:noProof/>
            <w:webHidden/>
          </w:rPr>
        </w:r>
        <w:r w:rsidR="00BE611E">
          <w:rPr>
            <w:noProof/>
            <w:webHidden/>
          </w:rPr>
          <w:fldChar w:fldCharType="separate"/>
        </w:r>
        <w:r w:rsidR="00044BF4">
          <w:rPr>
            <w:noProof/>
            <w:webHidden/>
          </w:rPr>
          <w:t>58</w:t>
        </w:r>
        <w:r w:rsidR="00BE611E">
          <w:rPr>
            <w:noProof/>
            <w:webHidden/>
          </w:rPr>
          <w:fldChar w:fldCharType="end"/>
        </w:r>
      </w:hyperlink>
    </w:p>
    <w:p w14:paraId="730450B5" w14:textId="7B47AC85"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2" w:name="_Ref88638984"/>
      <w:bookmarkStart w:id="3" w:name="_Toc193360213"/>
      <w:r w:rsidRPr="00C66F89">
        <w:lastRenderedPageBreak/>
        <w:t>Genehmigung</w:t>
      </w:r>
      <w:bookmarkEnd w:id="2"/>
      <w:bookmarkEnd w:id="3"/>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693C7E1B" w:rsidR="00241DDE" w:rsidRPr="001C0C19" w:rsidRDefault="00745207" w:rsidP="00745207">
      <w:pPr>
        <w:pStyle w:val="Standardmittig"/>
        <w:spacing w:line="360" w:lineRule="auto"/>
        <w:ind w:left="3544"/>
        <w:jc w:val="left"/>
      </w:pPr>
      <w:r>
        <w:t>25923 Holm</w:t>
      </w:r>
    </w:p>
    <w:p w14:paraId="574D5F19" w14:textId="7C53A4D9" w:rsidR="00241DDE" w:rsidRPr="001C0C19" w:rsidRDefault="00241DDE" w:rsidP="00090963">
      <w:pPr>
        <w:pStyle w:val="Standardmittig"/>
        <w:spacing w:line="360" w:lineRule="auto"/>
        <w:ind w:left="3544"/>
        <w:jc w:val="left"/>
        <w:rPr>
          <w:rFonts w:cs="Arial"/>
        </w:rPr>
      </w:pPr>
      <w:r w:rsidRPr="00092081">
        <w:rPr>
          <w:rFonts w:cs="Arial"/>
        </w:rPr>
        <w:t>Gemarkung:</w:t>
      </w:r>
      <w:r w:rsidR="00AF0B4D" w:rsidRPr="00092081">
        <w:rPr>
          <w:rFonts w:cs="Arial"/>
        </w:rPr>
        <w:t xml:space="preserve"> </w:t>
      </w:r>
      <w:r w:rsidR="00092081">
        <w:rPr>
          <w:rFonts w:cs="Arial"/>
        </w:rPr>
        <w:t xml:space="preserve">Holm </w:t>
      </w:r>
      <w:r w:rsidR="00276D58" w:rsidRPr="00092081">
        <w:rPr>
          <w:rFonts w:cs="Arial"/>
        </w:rPr>
        <w:br/>
      </w:r>
      <w:r w:rsidRPr="00092081">
        <w:rPr>
          <w:rFonts w:cs="Arial"/>
        </w:rPr>
        <w:t>Flur:</w:t>
      </w:r>
      <w:r w:rsidR="00AF0B4D" w:rsidRPr="00092081">
        <w:rPr>
          <w:rFonts w:cs="Arial"/>
        </w:rPr>
        <w:t xml:space="preserve"> </w:t>
      </w:r>
      <w:r w:rsidR="00092081">
        <w:rPr>
          <w:rFonts w:cs="Arial"/>
        </w:rPr>
        <w:t>4</w:t>
      </w:r>
      <w:r w:rsidR="00276D58" w:rsidRPr="00092081">
        <w:rPr>
          <w:rFonts w:cs="Arial"/>
        </w:rPr>
        <w:br/>
      </w:r>
      <w:r w:rsidR="00092081">
        <w:rPr>
          <w:rFonts w:cs="Arial"/>
        </w:rPr>
        <w:t>Flurstück: 4</w:t>
      </w:r>
    </w:p>
    <w:p w14:paraId="4E461DA5" w14:textId="77777777" w:rsidR="00241DDE" w:rsidRPr="001C0C19" w:rsidRDefault="00241DDE" w:rsidP="007A6CC9">
      <w:r w:rsidRPr="001C0C19">
        <w:t>erteilt.</w:t>
      </w:r>
    </w:p>
    <w:p w14:paraId="02BB5BE1" w14:textId="20A0DC55"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044BF4">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044BF4">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044BF4">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4" w:name="_Toc370720607"/>
      <w:bookmarkStart w:id="5" w:name="_Toc511291916"/>
      <w:bookmarkStart w:id="6" w:name="_Toc88638633"/>
      <w:bookmarkStart w:id="7" w:name="_Toc105492846"/>
      <w:bookmarkStart w:id="8" w:name="_Toc193360214"/>
      <w:r w:rsidRPr="001C0C19">
        <w:lastRenderedPageBreak/>
        <w:t>Entscheidung</w:t>
      </w:r>
      <w:bookmarkEnd w:id="4"/>
      <w:bookmarkEnd w:id="5"/>
      <w:bookmarkEnd w:id="6"/>
      <w:bookmarkEnd w:id="7"/>
      <w:bookmarkEnd w:id="8"/>
    </w:p>
    <w:p w14:paraId="385D2157" w14:textId="77777777" w:rsidR="00241DDE" w:rsidRPr="001C0C19" w:rsidRDefault="00241DDE" w:rsidP="00B8192F">
      <w:pPr>
        <w:pStyle w:val="berschrift2"/>
      </w:pPr>
      <w:bookmarkStart w:id="9" w:name="_Toc370720608"/>
      <w:bookmarkStart w:id="10" w:name="_Toc511291917"/>
      <w:bookmarkStart w:id="11" w:name="_Ref83129377"/>
      <w:bookmarkStart w:id="12" w:name="_Ref83129820"/>
      <w:bookmarkStart w:id="13" w:name="_Toc88638634"/>
      <w:bookmarkStart w:id="14" w:name="_Toc193360215"/>
      <w:r w:rsidRPr="001C0C19">
        <w:t>Genehmigung</w:t>
      </w:r>
      <w:bookmarkEnd w:id="9"/>
      <w:bookmarkEnd w:id="10"/>
      <w:bookmarkEnd w:id="11"/>
      <w:bookmarkEnd w:id="12"/>
      <w:bookmarkEnd w:id="13"/>
      <w:bookmarkEnd w:id="14"/>
    </w:p>
    <w:p w14:paraId="67D4DCD9" w14:textId="77777777" w:rsidR="00AF2E76" w:rsidRPr="001C0C19" w:rsidRDefault="00AF2E76" w:rsidP="00AF2E76">
      <w:pPr>
        <w:pStyle w:val="berschrift3"/>
      </w:pPr>
      <w:bookmarkStart w:id="15" w:name="_Toc193360216"/>
      <w:r w:rsidRPr="001C0C19">
        <w:t>Gegenstand der Genehmigung</w:t>
      </w:r>
      <w:bookmarkEnd w:id="15"/>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433FEC39"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044BF4">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6" w:name="_Toc193360217"/>
      <w:r w:rsidRPr="001C0C19">
        <w:t>Beschränkungen und Emissionsbegrenzungen</w:t>
      </w:r>
      <w:bookmarkEnd w:id="16"/>
    </w:p>
    <w:p w14:paraId="7E5A2FD0" w14:textId="1EC9F08A" w:rsidR="00DA1D84" w:rsidRPr="001C0C19" w:rsidRDefault="00241DDE" w:rsidP="00AF2E76">
      <w:pPr>
        <w:pStyle w:val="StandardEinger1"/>
      </w:pPr>
      <w:r w:rsidRPr="00FE57E5">
        <w:t>Die Anlage unterliegt folgenden Beschränkungen:</w:t>
      </w:r>
    </w:p>
    <w:p w14:paraId="64E948BA" w14:textId="7A337F4E" w:rsidR="00A129AB" w:rsidRPr="001C0C19" w:rsidRDefault="00FE57E5" w:rsidP="002A65FD">
      <w:pPr>
        <w:pStyle w:val="berschrift4"/>
      </w:pPr>
      <w:bookmarkStart w:id="17"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w:t>
      </w:r>
      <w:r w:rsidR="00656F49">
        <w:t>Mode SO3 und einer Leistung von maximal 6.048 kW sowie einer Rotordrehzahl von maximal 8,3 U/min betrieben werden.</w:t>
      </w:r>
      <w:bookmarkEnd w:id="17"/>
    </w:p>
    <w:p w14:paraId="160CD571" w14:textId="77777777" w:rsidR="00986822" w:rsidRPr="00745207" w:rsidRDefault="00986822" w:rsidP="00986822">
      <w:pPr>
        <w:pStyle w:val="Beschriftung"/>
      </w:pPr>
      <w:r w:rsidRPr="00745207">
        <w:t>Hierbei darf die oben genannte Windkraftanlage (WKA) folgende in der Tabelle aufgeführten Oktavschallleistungspegel L</w:t>
      </w:r>
      <w:r w:rsidRPr="00745207">
        <w:rPr>
          <w:vertAlign w:val="subscript"/>
        </w:rPr>
        <w:t>WA, Okt</w:t>
      </w:r>
      <w:r w:rsidRPr="00745207">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745207" w:rsidRPr="00745207" w14:paraId="19892BD5" w14:textId="77777777" w:rsidTr="002B3D90">
        <w:trPr>
          <w:trHeight w:val="397"/>
          <w:tblHeader/>
        </w:trPr>
        <w:tc>
          <w:tcPr>
            <w:tcW w:w="2121" w:type="dxa"/>
            <w:vAlign w:val="center"/>
          </w:tcPr>
          <w:p w14:paraId="0565070D" w14:textId="77777777" w:rsidR="00986822" w:rsidRPr="00745207" w:rsidRDefault="00986822" w:rsidP="002B3D90">
            <w:pPr>
              <w:pStyle w:val="TabSpaltenkopf"/>
            </w:pPr>
            <w:r w:rsidRPr="00745207">
              <w:t>Frequenz f [Hz]</w:t>
            </w:r>
          </w:p>
        </w:tc>
        <w:tc>
          <w:tcPr>
            <w:tcW w:w="851" w:type="dxa"/>
            <w:vAlign w:val="center"/>
          </w:tcPr>
          <w:p w14:paraId="0FCC3DA4" w14:textId="77777777" w:rsidR="00986822" w:rsidRPr="00745207" w:rsidRDefault="00986822" w:rsidP="002B3D90">
            <w:pPr>
              <w:pStyle w:val="TabZelle"/>
            </w:pPr>
            <w:r w:rsidRPr="00745207">
              <w:t>63</w:t>
            </w:r>
          </w:p>
        </w:tc>
        <w:tc>
          <w:tcPr>
            <w:tcW w:w="850" w:type="dxa"/>
            <w:vAlign w:val="center"/>
          </w:tcPr>
          <w:p w14:paraId="29656DBC" w14:textId="77777777" w:rsidR="00986822" w:rsidRPr="00745207" w:rsidRDefault="00986822" w:rsidP="002B3D90">
            <w:pPr>
              <w:pStyle w:val="TabZelle"/>
            </w:pPr>
            <w:r w:rsidRPr="00745207">
              <w:t>125</w:t>
            </w:r>
          </w:p>
        </w:tc>
        <w:tc>
          <w:tcPr>
            <w:tcW w:w="851" w:type="dxa"/>
            <w:vAlign w:val="center"/>
          </w:tcPr>
          <w:p w14:paraId="332F7EC5" w14:textId="77777777" w:rsidR="00986822" w:rsidRPr="00745207" w:rsidRDefault="00986822" w:rsidP="002B3D90">
            <w:pPr>
              <w:pStyle w:val="TabZelle"/>
            </w:pPr>
            <w:r w:rsidRPr="00745207">
              <w:t>250</w:t>
            </w:r>
          </w:p>
        </w:tc>
        <w:tc>
          <w:tcPr>
            <w:tcW w:w="850" w:type="dxa"/>
            <w:vAlign w:val="center"/>
          </w:tcPr>
          <w:p w14:paraId="401F0B41" w14:textId="77777777" w:rsidR="00986822" w:rsidRPr="00745207" w:rsidRDefault="00986822" w:rsidP="002B3D90">
            <w:pPr>
              <w:pStyle w:val="TabZelle"/>
            </w:pPr>
            <w:r w:rsidRPr="00745207">
              <w:t>500</w:t>
            </w:r>
          </w:p>
        </w:tc>
        <w:tc>
          <w:tcPr>
            <w:tcW w:w="851" w:type="dxa"/>
            <w:vAlign w:val="center"/>
          </w:tcPr>
          <w:p w14:paraId="01FFA598" w14:textId="77777777" w:rsidR="00986822" w:rsidRPr="00745207" w:rsidRDefault="00986822" w:rsidP="002B3D90">
            <w:pPr>
              <w:pStyle w:val="TabZelle"/>
            </w:pPr>
            <w:r w:rsidRPr="00745207">
              <w:t>1000</w:t>
            </w:r>
          </w:p>
        </w:tc>
        <w:tc>
          <w:tcPr>
            <w:tcW w:w="850" w:type="dxa"/>
            <w:vAlign w:val="center"/>
          </w:tcPr>
          <w:p w14:paraId="478057B0" w14:textId="77777777" w:rsidR="00986822" w:rsidRPr="00745207" w:rsidRDefault="00986822" w:rsidP="002B3D90">
            <w:pPr>
              <w:pStyle w:val="TabZelle"/>
            </w:pPr>
            <w:r w:rsidRPr="00745207">
              <w:t>2000</w:t>
            </w:r>
          </w:p>
        </w:tc>
        <w:tc>
          <w:tcPr>
            <w:tcW w:w="884" w:type="dxa"/>
            <w:vAlign w:val="center"/>
          </w:tcPr>
          <w:p w14:paraId="21B0DFDF" w14:textId="77777777" w:rsidR="00986822" w:rsidRPr="00745207" w:rsidRDefault="00986822" w:rsidP="002B3D90">
            <w:pPr>
              <w:pStyle w:val="TabZelle"/>
            </w:pPr>
            <w:r w:rsidRPr="00745207">
              <w:t>4000</w:t>
            </w:r>
          </w:p>
        </w:tc>
      </w:tr>
      <w:tr w:rsidR="00745207" w:rsidRPr="00745207" w14:paraId="5A5DA621" w14:textId="77777777" w:rsidTr="002B3D90">
        <w:trPr>
          <w:trHeight w:val="397"/>
          <w:tblHeader/>
        </w:trPr>
        <w:tc>
          <w:tcPr>
            <w:tcW w:w="2121" w:type="dxa"/>
            <w:vAlign w:val="center"/>
          </w:tcPr>
          <w:p w14:paraId="3E63383C" w14:textId="77777777" w:rsidR="00986822" w:rsidRPr="00745207" w:rsidRDefault="00986822" w:rsidP="002B3D90">
            <w:pPr>
              <w:pStyle w:val="TabSpaltenkopf"/>
            </w:pPr>
            <w:r w:rsidRPr="00745207">
              <w:t>L</w:t>
            </w:r>
            <w:r w:rsidRPr="00745207">
              <w:rPr>
                <w:vertAlign w:val="subscript"/>
              </w:rPr>
              <w:t>WA, Okt</w:t>
            </w:r>
            <w:r w:rsidRPr="00745207">
              <w:t xml:space="preserve"> [dB(A)]</w:t>
            </w:r>
          </w:p>
        </w:tc>
        <w:tc>
          <w:tcPr>
            <w:tcW w:w="851" w:type="dxa"/>
            <w:vAlign w:val="center"/>
          </w:tcPr>
          <w:p w14:paraId="7F7135ED" w14:textId="1A49D97C" w:rsidR="00986822" w:rsidRPr="00745207" w:rsidRDefault="00986822" w:rsidP="00986822">
            <w:pPr>
              <w:pStyle w:val="TabZelle"/>
            </w:pPr>
            <w:r w:rsidRPr="00745207">
              <w:t>85,2</w:t>
            </w:r>
          </w:p>
        </w:tc>
        <w:tc>
          <w:tcPr>
            <w:tcW w:w="850" w:type="dxa"/>
            <w:vAlign w:val="center"/>
          </w:tcPr>
          <w:p w14:paraId="352EC706" w14:textId="4F768D10" w:rsidR="00986822" w:rsidRPr="00745207" w:rsidRDefault="00986822" w:rsidP="00986822">
            <w:pPr>
              <w:pStyle w:val="TabZelle"/>
            </w:pPr>
            <w:r w:rsidRPr="00745207">
              <w:t>92,8</w:t>
            </w:r>
          </w:p>
        </w:tc>
        <w:tc>
          <w:tcPr>
            <w:tcW w:w="851" w:type="dxa"/>
            <w:vAlign w:val="center"/>
          </w:tcPr>
          <w:p w14:paraId="5E9609D1" w14:textId="07BC315B" w:rsidR="00986822" w:rsidRPr="00745207" w:rsidRDefault="00986822" w:rsidP="00986822">
            <w:pPr>
              <w:pStyle w:val="TabZelle"/>
            </w:pPr>
            <w:r w:rsidRPr="00745207">
              <w:t>96,0</w:t>
            </w:r>
          </w:p>
        </w:tc>
        <w:tc>
          <w:tcPr>
            <w:tcW w:w="850" w:type="dxa"/>
            <w:vAlign w:val="center"/>
          </w:tcPr>
          <w:p w14:paraId="3D03928F" w14:textId="00383767" w:rsidR="00986822" w:rsidRPr="00745207" w:rsidRDefault="00986822" w:rsidP="002B3D90">
            <w:pPr>
              <w:pStyle w:val="TabZelle"/>
            </w:pPr>
            <w:r w:rsidRPr="00745207">
              <w:t>96,2</w:t>
            </w:r>
          </w:p>
        </w:tc>
        <w:tc>
          <w:tcPr>
            <w:tcW w:w="851" w:type="dxa"/>
            <w:vAlign w:val="center"/>
          </w:tcPr>
          <w:p w14:paraId="4D1A468C" w14:textId="0BD11AC9" w:rsidR="00986822" w:rsidRPr="00745207" w:rsidRDefault="00986822" w:rsidP="00986822">
            <w:pPr>
              <w:pStyle w:val="TabZelle"/>
            </w:pPr>
            <w:r w:rsidRPr="00745207">
              <w:t>94,6</w:t>
            </w:r>
          </w:p>
        </w:tc>
        <w:tc>
          <w:tcPr>
            <w:tcW w:w="850" w:type="dxa"/>
            <w:vAlign w:val="center"/>
          </w:tcPr>
          <w:p w14:paraId="04115775" w14:textId="0709BF8F" w:rsidR="00986822" w:rsidRPr="00745207" w:rsidRDefault="00986822" w:rsidP="00986822">
            <w:pPr>
              <w:pStyle w:val="TabZelle"/>
            </w:pPr>
            <w:r w:rsidRPr="00745207">
              <w:t>90,2</w:t>
            </w:r>
          </w:p>
        </w:tc>
        <w:tc>
          <w:tcPr>
            <w:tcW w:w="884" w:type="dxa"/>
            <w:vAlign w:val="center"/>
          </w:tcPr>
          <w:p w14:paraId="2854DAE1" w14:textId="6E4C14AF" w:rsidR="00986822" w:rsidRPr="00745207" w:rsidRDefault="00986822" w:rsidP="00986822">
            <w:pPr>
              <w:pStyle w:val="TabZelle"/>
            </w:pPr>
            <w:r w:rsidRPr="00745207">
              <w:t>82,7</w:t>
            </w:r>
          </w:p>
        </w:tc>
      </w:tr>
    </w:tbl>
    <w:p w14:paraId="2EF13C5D" w14:textId="20C0A4C0" w:rsidR="00BE1DE5" w:rsidRPr="00745207" w:rsidRDefault="00986822" w:rsidP="00AF2E76">
      <w:pPr>
        <w:pStyle w:val="StandardEinger1"/>
      </w:pPr>
      <w:r w:rsidRPr="00745207">
        <w:lastRenderedPageBreak/>
        <w:t>Energetisch addiert ergibt sich daraus ein L</w:t>
      </w:r>
      <w:r w:rsidRPr="00745207">
        <w:rPr>
          <w:vertAlign w:val="subscript"/>
        </w:rPr>
        <w:t>WA</w:t>
      </w:r>
      <w:r w:rsidRPr="00745207">
        <w:t xml:space="preserve"> von 101,6 dB(A). Dieser Summenpegel hat nur informellen Charakter und ist im Kontext zu den oben festgelegten oktavabhängigen L</w:t>
      </w:r>
      <w:r w:rsidRPr="00745207">
        <w:rPr>
          <w:vertAlign w:val="subscript"/>
        </w:rPr>
        <w:t>WA, Okt</w:t>
      </w:r>
      <w:r w:rsidRPr="00745207">
        <w:t xml:space="preserve"> ohne r</w:t>
      </w:r>
      <w:r w:rsidR="00745207" w:rsidRPr="00745207">
        <w:t>echtliche Bindungswirkung.</w:t>
      </w:r>
    </w:p>
    <w:p w14:paraId="5A3BA5A8" w14:textId="72D914A6"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044BF4">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044BF4">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044BF4">
        <w:t>2.1</w:t>
      </w:r>
      <w:r>
        <w:fldChar w:fldCharType="end"/>
      </w:r>
      <w:r>
        <w:t xml:space="preserve"> angegeben zulässig.</w:t>
      </w:r>
    </w:p>
    <w:p w14:paraId="371E8C39" w14:textId="65F4075A" w:rsidR="00241DDE" w:rsidRPr="001C0C19" w:rsidRDefault="00986822" w:rsidP="00AF2E76">
      <w:pPr>
        <w:pStyle w:val="berschrift4"/>
      </w:pPr>
      <w:bookmarkStart w:id="18" w:name="_Ref188351470"/>
      <w:r>
        <w:t>Bis zur Abnahmemessung ist die WKA nachts in der Zeit von 22:00 Uhr bis 06:00 Uhr</w:t>
      </w:r>
      <w:r w:rsidR="00745207">
        <w:t xml:space="preserve"> </w:t>
      </w:r>
      <w:r w:rsidR="002A130B">
        <w:t>im Modus SO6 mit einer maximalen Leistung von 5.220 kW und einer maximalen Rotorumdrehung von maximal 7,4 U/min zu betreiben.</w:t>
      </w:r>
      <w:bookmarkEnd w:id="18"/>
    </w:p>
    <w:p w14:paraId="6D58B411" w14:textId="746EB221" w:rsidR="002A130B" w:rsidRPr="00A50D1D" w:rsidRDefault="002A130B" w:rsidP="002A130B">
      <w:pPr>
        <w:pStyle w:val="StandardEinger1"/>
      </w:pPr>
      <w:r>
        <w:t xml:space="preserve">Die erheblich </w:t>
      </w:r>
      <w:r w:rsidRPr="00A50D1D">
        <w:t>schallreduzierte Betriebsweise</w:t>
      </w:r>
      <w:r>
        <w:t xml:space="preserve"> </w:t>
      </w:r>
      <w:r w:rsidRPr="00A50D1D">
        <w:t>kann entfallen, wenn unter Berücksichtigung entweder</w:t>
      </w:r>
    </w:p>
    <w:p w14:paraId="7F00DC72" w14:textId="77777777" w:rsidR="002A130B" w:rsidRPr="00A50D1D" w:rsidRDefault="002A130B" w:rsidP="002A130B">
      <w:pPr>
        <w:pStyle w:val="Aufzhlung1"/>
        <w:spacing w:before="240"/>
        <w:ind w:left="1208" w:hanging="357"/>
      </w:pPr>
      <w:r w:rsidRPr="00A50D1D">
        <w:t>der bei einer Vermessung dieses Anlagentyps in der genehmigten Betriebsweise gemessenen Oktavschallleistungspegel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70CDBE33"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044BF4">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37A31E35" w:rsidR="00241DDE" w:rsidRPr="001C0C19" w:rsidRDefault="00E37D06" w:rsidP="00AF2E76">
      <w:pPr>
        <w:pStyle w:val="berschrift4"/>
      </w:pPr>
      <w:bookmarkStart w:id="19"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044BF4">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19"/>
    </w:p>
    <w:p w14:paraId="47353DEE" w14:textId="0274FFE0"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044BF4">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0" w:name="_Toc370720609"/>
      <w:bookmarkStart w:id="21" w:name="_Toc511291918"/>
      <w:bookmarkStart w:id="22" w:name="_Toc88638635"/>
      <w:bookmarkStart w:id="23" w:name="_Toc193360218"/>
      <w:r w:rsidRPr="001C0C19">
        <w:t>Verwaltungskosten</w:t>
      </w:r>
      <w:bookmarkEnd w:id="20"/>
      <w:bookmarkEnd w:id="21"/>
      <w:bookmarkEnd w:id="22"/>
      <w:bookmarkEnd w:id="23"/>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lastRenderedPageBreak/>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4" w:name="_Toc370720610"/>
      <w:bookmarkStart w:id="25" w:name="_Toc511291919"/>
      <w:bookmarkStart w:id="26" w:name="_Ref83129381"/>
      <w:bookmarkStart w:id="27" w:name="_Ref83129655"/>
      <w:bookmarkStart w:id="28" w:name="_Ref83129768"/>
      <w:bookmarkStart w:id="29" w:name="_Ref83129832"/>
      <w:bookmarkStart w:id="30" w:name="_Toc88638636"/>
      <w:bookmarkStart w:id="31" w:name="_Toc193360219"/>
      <w:r w:rsidRPr="001C0C19">
        <w:t>Nebenbestimmungen</w:t>
      </w:r>
      <w:bookmarkEnd w:id="24"/>
      <w:bookmarkEnd w:id="25"/>
      <w:bookmarkEnd w:id="26"/>
      <w:bookmarkEnd w:id="27"/>
      <w:bookmarkEnd w:id="28"/>
      <w:bookmarkEnd w:id="29"/>
      <w:bookmarkEnd w:id="30"/>
      <w:bookmarkEnd w:id="31"/>
    </w:p>
    <w:p w14:paraId="2F1D6B19" w14:textId="77777777" w:rsidR="00241DDE" w:rsidRPr="00CF5E9E" w:rsidRDefault="00241DDE" w:rsidP="00007968">
      <w:pPr>
        <w:pStyle w:val="berschrift3"/>
      </w:pPr>
      <w:bookmarkStart w:id="32" w:name="_Toc370720611"/>
      <w:bookmarkStart w:id="33" w:name="_Toc511291920"/>
      <w:bookmarkStart w:id="34" w:name="_Toc88638637"/>
      <w:bookmarkStart w:id="35" w:name="_Toc193360220"/>
      <w:r w:rsidRPr="00CF5E9E">
        <w:t>Bedingungen</w:t>
      </w:r>
      <w:bookmarkEnd w:id="32"/>
      <w:bookmarkEnd w:id="33"/>
      <w:bookmarkEnd w:id="34"/>
      <w:bookmarkEnd w:id="35"/>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6" w:name="_Ref83130288"/>
      <w:r w:rsidRPr="001C0C19">
        <w:t xml:space="preserve">Erlöschen der </w:t>
      </w:r>
      <w:r w:rsidR="000A6B8B" w:rsidRPr="001C0C19">
        <w:t>Genehmigung</w:t>
      </w:r>
      <w:bookmarkEnd w:id="36"/>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7" w:name="_Ref83208279"/>
      <w:r w:rsidRPr="001C0C19">
        <w:t>Rückbauverpflichtung</w:t>
      </w:r>
      <w:bookmarkEnd w:id="37"/>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lastRenderedPageBreak/>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8" w:name="_Toc370720613"/>
      <w:bookmarkStart w:id="39" w:name="_Toc511291922"/>
      <w:bookmarkStart w:id="40" w:name="_Toc88638639"/>
      <w:bookmarkStart w:id="41" w:name="_Toc193360221"/>
      <w:r w:rsidRPr="001C0C19">
        <w:t>Auflagen</w:t>
      </w:r>
      <w:bookmarkEnd w:id="38"/>
      <w:bookmarkEnd w:id="39"/>
      <w:bookmarkEnd w:id="40"/>
      <w:bookmarkEnd w:id="41"/>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2" w:name="_Toc370720614"/>
      <w:r w:rsidRPr="001C0C19">
        <w:t>Allgemeines</w:t>
      </w:r>
      <w:bookmarkEnd w:id="42"/>
    </w:p>
    <w:p w14:paraId="61CEB742" w14:textId="537B4A62" w:rsidR="008C7967" w:rsidRPr="0073525E" w:rsidRDefault="00241DDE" w:rsidP="00AF2E76">
      <w:pPr>
        <w:pStyle w:val="berschrift5"/>
      </w:pPr>
      <w:bookmarkStart w:id="43"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3"/>
    </w:p>
    <w:p w14:paraId="52595A88" w14:textId="77777777" w:rsidR="00241DDE" w:rsidRPr="001C0C19" w:rsidRDefault="00241DDE" w:rsidP="00AF2E76">
      <w:pPr>
        <w:pStyle w:val="berschrift5"/>
        <w:rPr>
          <w:rFonts w:cs="Arial"/>
        </w:rPr>
      </w:pPr>
      <w:bookmarkStart w:id="44" w:name="_Ref370716093"/>
      <w:r w:rsidRPr="001C0C19">
        <w:t xml:space="preserve">Folgende Sachverhalte sind dem Landesamt für </w:t>
      </w:r>
      <w:r w:rsidRPr="001C0C19">
        <w:rPr>
          <w:rFonts w:cs="Arial"/>
        </w:rPr>
        <w:t>Umwelt unverzüglich schriftlich mitzuteilen:</w:t>
      </w:r>
      <w:bookmarkEnd w:id="44"/>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65F7619A" w:rsidR="0073525E" w:rsidRDefault="0073525E" w:rsidP="0073525E">
      <w:pPr>
        <w:pStyle w:val="berschrift5"/>
      </w:pPr>
      <w:r>
        <w:lastRenderedPageBreak/>
        <w:t xml:space="preserve">Nach der Einstellung des Betriebs oder nach Erlöschen der Genehmigung (vergleiche Bedingung </w:t>
      </w:r>
      <w:r>
        <w:fldChar w:fldCharType="begin"/>
      </w:r>
      <w:r>
        <w:instrText xml:space="preserve"> REF _Ref83130288 \n \h </w:instrText>
      </w:r>
      <w:r>
        <w:fldChar w:fldCharType="separate"/>
      </w:r>
      <w:r w:rsidR="00044BF4">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die vermessenen Standorte in UTM ETRS 89 (Zone 32)-Koordinaten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5" w:name="_Toc370720615"/>
      <w:r w:rsidRPr="001C0C19">
        <w:t>Immissionsschutz</w:t>
      </w:r>
      <w:bookmarkEnd w:id="45"/>
    </w:p>
    <w:p w14:paraId="76D863F2" w14:textId="4E3AA546" w:rsidR="00241DDE" w:rsidRPr="001C0C19" w:rsidRDefault="00241DDE" w:rsidP="00B8192F">
      <w:pPr>
        <w:pStyle w:val="berschrift5"/>
      </w:pPr>
      <w:bookmarkStart w:id="46"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6"/>
    </w:p>
    <w:p w14:paraId="3AF49518" w14:textId="42447A1E" w:rsidR="00241DDE" w:rsidRDefault="00C7107F" w:rsidP="00B8192F">
      <w:pPr>
        <w:pStyle w:val="berschrift5"/>
      </w:pPr>
      <w:bookmarkStart w:id="47"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7"/>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62CA32CD"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044BF4">
        <w:t>2.2.2</w:t>
      </w:r>
      <w:r>
        <w:fldChar w:fldCharType="end"/>
      </w:r>
      <w:r>
        <w:t xml:space="preserve"> genannte Abnahmemessung muss auch den Betriebszustand 0</w:t>
      </w:r>
      <w:r w:rsidR="00505FEE">
        <w:t> </w:t>
      </w:r>
      <w:r>
        <w:t xml:space="preserve">% Einspeisung während der EisMan-Schaltung durch den Netzbetreiber </w:t>
      </w:r>
      <w:r>
        <w:lastRenderedPageBreak/>
        <w:t>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t>Sollte die WKA vom Netzbetreiber im Rahmen der sogenannten EisMan-Schaltung vom Netz genommen oder reduziert werden, ist die WKA gemäß der Herstellererklärung vom 2. Mai 2022 (siehe Kapitel 4 der Antragsunterlagen) zu betreiben.</w:t>
      </w:r>
    </w:p>
    <w:p w14:paraId="6F9EE188" w14:textId="1C90DDB2" w:rsidR="00C7107F" w:rsidRDefault="00C7107F" w:rsidP="00505FEE">
      <w:pPr>
        <w:pStyle w:val="berschrift5"/>
      </w:pPr>
      <w:bookmarkStart w:id="48"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044BF4">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8"/>
    </w:p>
    <w:p w14:paraId="2C3FCEE0" w14:textId="5CA6FB7C"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F011F8">
        <w:br/>
      </w:r>
      <w:r w:rsidR="00EF7B84" w:rsidRPr="00011951">
        <w:rPr>
          <w:rFonts w:eastAsia="Calibri" w:cs="Times New Roman"/>
          <w:noProof/>
        </w:rPr>
        <w:drawing>
          <wp:inline distT="0" distB="0" distL="0" distR="0" wp14:anchorId="09BB221E" wp14:editId="6B189212">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49"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49"/>
    </w:p>
    <w:p w14:paraId="7DBF87D3" w14:textId="42E435F6" w:rsidR="00EF7B84" w:rsidRDefault="00EF7B84" w:rsidP="00EF7B84">
      <w:pPr>
        <w:pStyle w:val="berschrift5"/>
      </w:pPr>
      <w:bookmarkStart w:id="50"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0"/>
    </w:p>
    <w:p w14:paraId="07161005" w14:textId="05B7E804" w:rsidR="00EF7B84" w:rsidRDefault="004B40F0" w:rsidP="00EF7B84">
      <w:pPr>
        <w:pStyle w:val="berschrift5"/>
      </w:pPr>
      <w:bookmarkStart w:id="51"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1"/>
    </w:p>
    <w:p w14:paraId="7B4C82B8" w14:textId="2D2A0ED0" w:rsidR="004B40F0" w:rsidRDefault="004B40F0" w:rsidP="00EF7B84">
      <w:pPr>
        <w:pStyle w:val="berschrift5"/>
      </w:pPr>
      <w:bookmarkStart w:id="52" w:name="_Ref188357747"/>
      <w:r>
        <w:lastRenderedPageBreak/>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2"/>
    </w:p>
    <w:p w14:paraId="69B272D7" w14:textId="066C4E8F" w:rsidR="00EF7B84" w:rsidRDefault="006D2ACA" w:rsidP="00C7107F">
      <w:pPr>
        <w:pStyle w:val="StandardEinger1"/>
      </w:pPr>
      <w:r>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3"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3"/>
    </w:p>
    <w:p w14:paraId="7F30DF78" w14:textId="314E7E2A" w:rsidR="006D2ACA" w:rsidRDefault="006D2ACA" w:rsidP="006D2ACA">
      <w:pPr>
        <w:pStyle w:val="berschrift5"/>
      </w:pPr>
      <w:bookmarkStart w:id="54"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4"/>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lastRenderedPageBreak/>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5" w:name="_Ref188358020"/>
      <w:r>
        <w:t>Innerhalb von vier Wochen nach der Inbetriebnahme der WKA ist der zuständigen Genehmigungsbehörde die Installation einer Schattenabschaltungsautomatik schriftlich zu bestätigen.</w:t>
      </w:r>
      <w:bookmarkEnd w:id="55"/>
    </w:p>
    <w:p w14:paraId="5D58DF09" w14:textId="0D578D11" w:rsidR="006D2ACA" w:rsidRDefault="006D2ACA" w:rsidP="00505FEE">
      <w:pPr>
        <w:pStyle w:val="berschrift5"/>
      </w:pPr>
      <w:bookmarkStart w:id="56" w:name="_Ref188358030"/>
      <w:r>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6"/>
    </w:p>
    <w:p w14:paraId="40599C3D" w14:textId="31B613CF" w:rsidR="006D2ACA" w:rsidRDefault="006D2ACA" w:rsidP="006D2ACA">
      <w:pPr>
        <w:pStyle w:val="berschrift5"/>
      </w:pPr>
      <w:bookmarkStart w:id="57" w:name="_Ref188357776"/>
      <w:r>
        <w:t>Lärm- und erschütterungsintensive Bauarbeiten sollten nur an Werktagen zwischen 07:00 Uhr und 20:00 Uhr stattfinden.</w:t>
      </w:r>
      <w:bookmarkEnd w:id="57"/>
    </w:p>
    <w:p w14:paraId="3122BA47" w14:textId="49110AF0" w:rsidR="005F6717" w:rsidRPr="00745207" w:rsidRDefault="005F6717" w:rsidP="00745207">
      <w:pPr>
        <w:pStyle w:val="berschrift5"/>
        <w:spacing w:after="240"/>
      </w:pPr>
      <w:bookmarkStart w:id="58" w:name="_Ref188361862"/>
      <w:r>
        <w:t>Die WKA ist gemäß der nachfolgenden Tabelle unter den dort genannten Bedin</w:t>
      </w:r>
      <w:r w:rsidRPr="00745207">
        <w:t>gungen zu betreiben:</w:t>
      </w:r>
      <w:bookmarkEnd w:id="58"/>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en bei bestimmten Windgeschwindigkeiten"/>
        <w:tblDescription w:val="Sektorbeschränkungen bei bestimmten Windgeschwindigkeiten"/>
      </w:tblPr>
      <w:tblGrid>
        <w:gridCol w:w="2835"/>
        <w:gridCol w:w="3118"/>
        <w:gridCol w:w="2835"/>
      </w:tblGrid>
      <w:tr w:rsidR="00745207" w:rsidRPr="00745207" w14:paraId="5F23422C" w14:textId="77777777" w:rsidTr="0014333F">
        <w:trPr>
          <w:trHeight w:val="227"/>
          <w:tblHeader/>
        </w:trPr>
        <w:tc>
          <w:tcPr>
            <w:tcW w:w="2835" w:type="dxa"/>
            <w:shd w:val="clear" w:color="auto" w:fill="D9D9D9"/>
          </w:tcPr>
          <w:p w14:paraId="35017BFC" w14:textId="77777777" w:rsidR="006B641D" w:rsidRPr="00745207" w:rsidRDefault="006B641D" w:rsidP="0014333F">
            <w:pPr>
              <w:pStyle w:val="TabKopfzeile"/>
            </w:pPr>
            <w:r w:rsidRPr="00745207">
              <w:t xml:space="preserve">Sektor der Betriebsbeschränkung </w:t>
            </w:r>
          </w:p>
        </w:tc>
        <w:tc>
          <w:tcPr>
            <w:tcW w:w="3118" w:type="dxa"/>
            <w:shd w:val="clear" w:color="auto" w:fill="D9D9D9"/>
          </w:tcPr>
          <w:p w14:paraId="14FE3BC2" w14:textId="77777777" w:rsidR="006B641D" w:rsidRPr="00745207" w:rsidRDefault="006B641D" w:rsidP="0014333F">
            <w:pPr>
              <w:pStyle w:val="TabKopfzeile"/>
            </w:pPr>
            <w:r w:rsidRPr="00745207">
              <w:t>Windgeschwindigkeitsbereich [m/s]</w:t>
            </w:r>
          </w:p>
        </w:tc>
        <w:tc>
          <w:tcPr>
            <w:tcW w:w="2835" w:type="dxa"/>
            <w:shd w:val="clear" w:color="auto" w:fill="D9D9D9"/>
          </w:tcPr>
          <w:p w14:paraId="78473759" w14:textId="77777777" w:rsidR="006B641D" w:rsidRPr="00745207" w:rsidRDefault="006B641D" w:rsidP="0014333F">
            <w:pPr>
              <w:pStyle w:val="TabKopfzeile"/>
              <w:rPr>
                <w:rFonts w:eastAsia="Times New Roman" w:cs="Times New Roman"/>
              </w:rPr>
            </w:pPr>
            <w:r w:rsidRPr="00745207">
              <w:rPr>
                <w:rFonts w:eastAsia="Times New Roman" w:cs="Times New Roman"/>
              </w:rPr>
              <w:t>Art der sektoriellen Betriebsbeschränkung</w:t>
            </w:r>
          </w:p>
        </w:tc>
      </w:tr>
      <w:tr w:rsidR="00745207" w:rsidRPr="00745207" w14:paraId="07642850" w14:textId="77777777" w:rsidTr="0014333F">
        <w:trPr>
          <w:trHeight w:val="227"/>
          <w:tblHeader/>
        </w:trPr>
        <w:tc>
          <w:tcPr>
            <w:tcW w:w="2835" w:type="dxa"/>
          </w:tcPr>
          <w:p w14:paraId="66AE811A" w14:textId="0E06CC43" w:rsidR="006B641D" w:rsidRPr="00745207" w:rsidRDefault="006B641D" w:rsidP="006B641D">
            <w:pPr>
              <w:pStyle w:val="TabZelle"/>
            </w:pPr>
            <w:r w:rsidRPr="00745207">
              <w:t>195,2° - 247,4°</w:t>
            </w:r>
          </w:p>
        </w:tc>
        <w:tc>
          <w:tcPr>
            <w:tcW w:w="3118" w:type="dxa"/>
          </w:tcPr>
          <w:p w14:paraId="4F9BAA98" w14:textId="1AB0B0C0" w:rsidR="006B641D" w:rsidRPr="00745207" w:rsidRDefault="006B641D" w:rsidP="006B641D">
            <w:pPr>
              <w:pStyle w:val="TabZelle"/>
            </w:pPr>
            <w:r w:rsidRPr="00745207">
              <w:t>&gt; 7,5</w:t>
            </w:r>
          </w:p>
        </w:tc>
        <w:tc>
          <w:tcPr>
            <w:tcW w:w="2835" w:type="dxa"/>
          </w:tcPr>
          <w:p w14:paraId="21EC757E" w14:textId="77777777" w:rsidR="006B641D" w:rsidRPr="00745207" w:rsidRDefault="006B641D" w:rsidP="0014333F">
            <w:pPr>
              <w:pStyle w:val="TabZelle"/>
            </w:pPr>
            <w:r w:rsidRPr="00745207">
              <w:t>Abschaltung</w:t>
            </w:r>
          </w:p>
        </w:tc>
      </w:tr>
      <w:tr w:rsidR="00745207" w:rsidRPr="00745207" w14:paraId="1368F8E1" w14:textId="77777777" w:rsidTr="0014333F">
        <w:trPr>
          <w:trHeight w:val="227"/>
          <w:tblHeader/>
        </w:trPr>
        <w:tc>
          <w:tcPr>
            <w:tcW w:w="2835" w:type="dxa"/>
          </w:tcPr>
          <w:p w14:paraId="286B27C2" w14:textId="52695E7E" w:rsidR="006B641D" w:rsidRPr="00745207" w:rsidRDefault="006B641D" w:rsidP="006B641D">
            <w:pPr>
              <w:pStyle w:val="TabZelle"/>
            </w:pPr>
            <w:r w:rsidRPr="00745207">
              <w:t>114,3° - 170,7°</w:t>
            </w:r>
          </w:p>
        </w:tc>
        <w:tc>
          <w:tcPr>
            <w:tcW w:w="3118" w:type="dxa"/>
          </w:tcPr>
          <w:p w14:paraId="31E0F4C6" w14:textId="7591E2FF" w:rsidR="006B641D" w:rsidRPr="00745207" w:rsidRDefault="006B641D" w:rsidP="006B641D">
            <w:pPr>
              <w:pStyle w:val="TabZelle"/>
            </w:pPr>
            <w:r w:rsidRPr="00745207">
              <w:t>&gt; 7,5</w:t>
            </w:r>
          </w:p>
        </w:tc>
        <w:tc>
          <w:tcPr>
            <w:tcW w:w="2835" w:type="dxa"/>
          </w:tcPr>
          <w:p w14:paraId="1E1B2BB8" w14:textId="77777777" w:rsidR="006B641D" w:rsidRPr="00745207" w:rsidRDefault="006B641D" w:rsidP="0014333F">
            <w:pPr>
              <w:pStyle w:val="TabZelle"/>
            </w:pPr>
            <w:r w:rsidRPr="00745207">
              <w:t>Abschaltung</w:t>
            </w:r>
          </w:p>
        </w:tc>
      </w:tr>
      <w:tr w:rsidR="00745207" w:rsidRPr="00745207" w14:paraId="424798B1" w14:textId="77777777" w:rsidTr="0014333F">
        <w:trPr>
          <w:trHeight w:val="227"/>
          <w:tblHeader/>
        </w:trPr>
        <w:tc>
          <w:tcPr>
            <w:tcW w:w="2835" w:type="dxa"/>
          </w:tcPr>
          <w:p w14:paraId="7E19EF55" w14:textId="7F718000" w:rsidR="006B641D" w:rsidRPr="00745207" w:rsidRDefault="006B641D" w:rsidP="006B641D">
            <w:pPr>
              <w:pStyle w:val="TabZelle"/>
            </w:pPr>
            <w:r w:rsidRPr="00745207">
              <w:t>262,9° - 304,5°</w:t>
            </w:r>
          </w:p>
        </w:tc>
        <w:tc>
          <w:tcPr>
            <w:tcW w:w="3118" w:type="dxa"/>
          </w:tcPr>
          <w:p w14:paraId="43FF7F60" w14:textId="07460024" w:rsidR="006B641D" w:rsidRPr="00745207" w:rsidRDefault="006B641D" w:rsidP="006B641D">
            <w:pPr>
              <w:pStyle w:val="TabZelle"/>
            </w:pPr>
            <w:r w:rsidRPr="00745207">
              <w:t>&gt; 7,5</w:t>
            </w:r>
          </w:p>
        </w:tc>
        <w:tc>
          <w:tcPr>
            <w:tcW w:w="2835" w:type="dxa"/>
          </w:tcPr>
          <w:p w14:paraId="3BC65214" w14:textId="734665DE" w:rsidR="006B641D" w:rsidRPr="00745207" w:rsidRDefault="006B641D" w:rsidP="0014333F">
            <w:pPr>
              <w:pStyle w:val="TabZelle"/>
            </w:pPr>
            <w:r w:rsidRPr="00745207">
              <w:t>Abschaltung</w:t>
            </w:r>
          </w:p>
        </w:tc>
      </w:tr>
      <w:tr w:rsidR="00745207" w:rsidRPr="00745207" w14:paraId="727717F3" w14:textId="77777777" w:rsidTr="0014333F">
        <w:trPr>
          <w:trHeight w:val="227"/>
          <w:tblHeader/>
        </w:trPr>
        <w:tc>
          <w:tcPr>
            <w:tcW w:w="2835" w:type="dxa"/>
          </w:tcPr>
          <w:p w14:paraId="3D208AB5" w14:textId="77777777" w:rsidR="006B641D" w:rsidRPr="00745207" w:rsidRDefault="006B641D" w:rsidP="0014333F">
            <w:pPr>
              <w:pStyle w:val="TabZelle"/>
            </w:pPr>
            <w:r w:rsidRPr="00745207">
              <w:t>0,0° - 360,0°</w:t>
            </w:r>
          </w:p>
        </w:tc>
        <w:tc>
          <w:tcPr>
            <w:tcW w:w="3118" w:type="dxa"/>
          </w:tcPr>
          <w:p w14:paraId="247619B9" w14:textId="77777777" w:rsidR="006B641D" w:rsidRPr="00745207" w:rsidRDefault="006B641D" w:rsidP="0014333F">
            <w:pPr>
              <w:pStyle w:val="TabZelle"/>
            </w:pPr>
            <w:r w:rsidRPr="00745207">
              <w:t>&gt; 13,5</w:t>
            </w:r>
          </w:p>
        </w:tc>
        <w:tc>
          <w:tcPr>
            <w:tcW w:w="2835" w:type="dxa"/>
          </w:tcPr>
          <w:p w14:paraId="61C58B1F" w14:textId="77777777" w:rsidR="006B641D" w:rsidRPr="00745207" w:rsidRDefault="006B641D" w:rsidP="0014333F">
            <w:pPr>
              <w:pStyle w:val="TabZelle"/>
            </w:pPr>
            <w:r w:rsidRPr="00745207">
              <w:t>Abschaltung</w:t>
            </w:r>
          </w:p>
        </w:tc>
      </w:tr>
    </w:tbl>
    <w:p w14:paraId="190B054A" w14:textId="75460BF7" w:rsidR="006B641D" w:rsidRPr="00BE23DE" w:rsidRDefault="006B641D" w:rsidP="003B5CFF">
      <w:pPr>
        <w:pStyle w:val="StandardEinger1"/>
      </w:pPr>
      <w:r w:rsidRPr="00BE23DE">
        <w:t xml:space="preserve">Die </w:t>
      </w:r>
      <w:r w:rsidRPr="00BE23DE">
        <w:rPr>
          <w:rFonts w:cs="Times New Roman"/>
          <w:szCs w:val="20"/>
        </w:rPr>
        <w:t>Anlage</w:t>
      </w:r>
      <w:r w:rsidRPr="00BE23DE">
        <w:t xml:space="preserve"> ist bei Wind aus Richtungen, die in dem o. g. Sektor liegen, wie oben 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59" w:name="_Toc370720616"/>
      <w:r w:rsidRPr="001C0C19">
        <w:t>Abfallrecht</w:t>
      </w:r>
      <w:bookmarkEnd w:id="59"/>
    </w:p>
    <w:p w14:paraId="22C2F7EB" w14:textId="19E47E01" w:rsidR="00241DDE" w:rsidRDefault="00C503BC" w:rsidP="00E762EE">
      <w:pPr>
        <w:pStyle w:val="berschrift5"/>
      </w:pPr>
      <w:r>
        <w:t>Neubaumaßnahmen</w:t>
      </w:r>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lastRenderedPageBreak/>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Die beim Abbruch/Rückbau der Windkraftanlage, Trafostation, Zuwegungen und Stellflächen anfallenden Abfälle sind entsprechend Kreislaufwirtschaftsgesetz (KrWG) und unter Beachtung der Abfallsatzung des Kreises Nordfriesland, jeweils in der zurzeit gültigen Fassung, einer ordnungsgemäßen Verwertung/Beseitigung 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0" w:name="_Toc370720617"/>
      <w:r w:rsidRPr="001C0C19">
        <w:t>Baurecht</w:t>
      </w:r>
      <w:bookmarkEnd w:id="60"/>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t>
      </w:r>
      <w:r w:rsidRPr="005003B0">
        <w:lastRenderedPageBreak/>
        <w:t>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6B715006" w:rsidR="00765020" w:rsidRDefault="003573B8" w:rsidP="00E762EE">
      <w:pPr>
        <w:pStyle w:val="berschrift5"/>
        <w:rPr>
          <w:rFonts w:cs="Arial"/>
        </w:rPr>
      </w:pPr>
      <w:r>
        <w:rPr>
          <w:rFonts w:cs="Arial"/>
        </w:rPr>
        <w:t>Bei möglichem Eisansatz und der Gefahr des Eisabwurfes ist die Anlage in Ruhestellung zu halten.</w:t>
      </w:r>
    </w:p>
    <w:p w14:paraId="4556C07A" w14:textId="515810A7" w:rsidR="003573B8" w:rsidRDefault="003573B8" w:rsidP="00E762EE">
      <w:pPr>
        <w:pStyle w:val="berschrift5"/>
        <w:rPr>
          <w:rFonts w:cs="Arial"/>
        </w:rPr>
      </w:pPr>
      <w:r>
        <w:rPr>
          <w:rFonts w:cs="Arial"/>
        </w:rPr>
        <w:t>Der Gefahrenbereich (unter anderem der Bereich der Gefahr des Eisabwurfes) ist mindestens durch geeignete Hinweisschilder gegen unbefugtes Betreten abzusichern.</w:t>
      </w:r>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1" w:name="_Toc370720618"/>
      <w:r w:rsidRPr="001C0C19">
        <w:t>Brandschutz</w:t>
      </w:r>
      <w:bookmarkEnd w:id="61"/>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2" w:name="_Toc370720619"/>
      <w:r w:rsidRPr="001C0C19">
        <w:t>Bodenschutz</w:t>
      </w:r>
      <w:bookmarkEnd w:id="62"/>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3" w:name="_Toc370720620"/>
      <w:r>
        <w:lastRenderedPageBreak/>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4"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4"/>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5" w:name="_Ref29808891"/>
      <w:r w:rsidRPr="00965168">
        <w:rPr>
          <w:lang w:eastAsia="zh-CN"/>
        </w:rPr>
        <w:t>Rückhalteeinrichtungen müssen für folgendes Volumen ausgelegt sein:</w:t>
      </w:r>
      <w:bookmarkEnd w:id="65"/>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w:t>
      </w:r>
      <w:r w:rsidRPr="00965168">
        <w:rPr>
          <w:rFonts w:eastAsiaTheme="minorEastAsia"/>
        </w:rPr>
        <w:lastRenderedPageBreak/>
        <w:t>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162A5FE0" w:rsidR="003812C1" w:rsidRPr="00A30A6C" w:rsidRDefault="003812C1" w:rsidP="003812C1">
      <w:pPr>
        <w:pStyle w:val="berschrift6"/>
        <w:tabs>
          <w:tab w:val="clear" w:pos="964"/>
          <w:tab w:val="clear" w:pos="1247"/>
          <w:tab w:val="left" w:pos="851"/>
        </w:tabs>
        <w:ind w:left="851" w:hanging="851"/>
      </w:pPr>
      <w:r w:rsidRPr="00965168">
        <w:rPr>
          <w:iCs/>
          <w:lang w:eastAsia="zh-CN"/>
        </w:rPr>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044BF4">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69E34336"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044BF4">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0076EFDB"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lastRenderedPageBreak/>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3"/>
    </w:p>
    <w:p w14:paraId="3FC75F23" w14:textId="501E09F8" w:rsidR="00241DDE" w:rsidRDefault="007F397B" w:rsidP="00E762EE">
      <w:pPr>
        <w:pStyle w:val="berschrift5"/>
      </w:pPr>
      <w:r>
        <w:t xml:space="preserve">Zur Kompensation für die mit der Errichtung der Windkraftanlage einhergehenden Eingriffe in den Naturhaushalt ist </w:t>
      </w:r>
      <w:r w:rsidRPr="00745207">
        <w:t>eine</w:t>
      </w:r>
      <w:r w:rsidR="00745207" w:rsidRPr="00745207">
        <w:t xml:space="preserve"> </w:t>
      </w:r>
      <w:r w:rsidRPr="00745207">
        <w:t>30.533 m²</w:t>
      </w:r>
      <w:r w:rsidR="00745207" w:rsidRPr="00745207">
        <w:t xml:space="preserve"> </w:t>
      </w:r>
      <w:r w:rsidRPr="00745207">
        <w:t>g</w:t>
      </w:r>
      <w:r>
        <w:t>roße Fläche aus der landwirtschaftlichen Nutzung zu entlassen und dauerhaft der natürlichen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lastRenderedPageBreak/>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t>Für die Kompensationsflächen wird eine grundbuchliche Sicherung an ranghöchster Stelle zu Gunsten des Kreises Nordfriesland erforderlich mit folgendem Wortlaut:</w:t>
      </w:r>
    </w:p>
    <w:p w14:paraId="15256AF7" w14:textId="538FFE57" w:rsidR="006D333A" w:rsidRDefault="006D6C69" w:rsidP="00DF034B">
      <w:pPr>
        <w:pStyle w:val="StandardEinger1"/>
      </w:pPr>
      <w:r w:rsidRPr="00745207">
        <w:t>„</w:t>
      </w:r>
      <w:r w:rsidR="006D333A" w:rsidRPr="00745207">
        <w:t xml:space="preserve">Das Grundstück dient gemäß Bescheid </w:t>
      </w:r>
      <w:r w:rsidR="009816A6" w:rsidRPr="00745207">
        <w:t>des Landesamtes für Umwelt</w:t>
      </w:r>
      <w:r w:rsidR="006D333A" w:rsidRPr="00745207">
        <w:t xml:space="preserve"> vom </w:t>
      </w:r>
      <w:r w:rsidR="00745207" w:rsidRPr="00745207">
        <w:t>19.03</w:t>
      </w:r>
      <w:r w:rsidR="009816A6" w:rsidRPr="00745207">
        <w:t>.</w:t>
      </w:r>
      <w:r w:rsidR="00745207" w:rsidRPr="00745207">
        <w:t>2025</w:t>
      </w:r>
      <w:r w:rsidR="006D333A" w:rsidRPr="00745207">
        <w:t xml:space="preserve">, Az.: </w:t>
      </w:r>
      <w:r w:rsidR="009816A6" w:rsidRPr="00745207">
        <w:t>G40/2024/</w:t>
      </w:r>
      <w:r w:rsidR="00745207" w:rsidRPr="00745207">
        <w:t>095</w:t>
      </w:r>
      <w:r w:rsidR="006D333A" w:rsidRPr="00745207">
        <w:t xml:space="preserve"> Zwecken</w:t>
      </w:r>
      <w:r w:rsidR="006D333A">
        <w:t xml:space="preserve">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 xml:space="preserve">Gräben, Feuchtgrünland und feuchte Senken dürfen nicht </w:t>
      </w:r>
      <w:r w:rsidR="00BA3E80">
        <w:lastRenderedPageBreak/>
        <w:t>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6"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den. Die 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6"/>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B66B02"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Naturschutzbehörde </w:t>
      </w:r>
      <w:r w:rsidR="00112637">
        <w:rPr>
          <w:rFonts w:eastAsia="Times New Roman"/>
          <w:color w:val="000000"/>
        </w:rPr>
        <w:t xml:space="preserve">(ONB) </w:t>
      </w:r>
      <w:r>
        <w:rPr>
          <w:rFonts w:eastAsia="Times New Roman"/>
          <w:color w:val="000000"/>
        </w:rPr>
        <w:t>abzustimmen.</w:t>
      </w:r>
    </w:p>
    <w:p w14:paraId="2CE244CF" w14:textId="3E70777E" w:rsidR="00B66B02" w:rsidRDefault="00B66B02" w:rsidP="00E762EE">
      <w:pPr>
        <w:pStyle w:val="berschrift5"/>
      </w:pPr>
      <w:bookmarkStart w:id="67" w:name="_Ref190349025"/>
      <w:r>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xml:space="preserve">) stattfinden, sind vor Beginn der Aktivitätszeit um das gesamte Baufeld geeignete Amphibienschutzzäune aufzustellen und während der Aktivitätszeit durch die Umweltbaubegleitung </w:t>
      </w:r>
      <w:r w:rsidRPr="00B66B02">
        <w:lastRenderedPageBreak/>
        <w:t>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kann in Abstimmung mit der ONB aufgrund von Witterung und Bauablauf verkürzt werden. Der Baubeginn muss der ONB angezeigt werden.</w:t>
      </w:r>
      <w:bookmarkEnd w:id="67"/>
    </w:p>
    <w:p w14:paraId="2A49FCCA" w14:textId="35F38F51" w:rsidR="00B66B02" w:rsidRDefault="00B66B02" w:rsidP="00E762EE">
      <w:pPr>
        <w:pStyle w:val="berschrift5"/>
      </w:pPr>
      <w:bookmarkStart w:id="68" w:name="_Ref190349519"/>
      <w:r>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68"/>
    </w:p>
    <w:p w14:paraId="5BCDE732" w14:textId="5B39672A" w:rsidR="00554251" w:rsidRDefault="00554251" w:rsidP="00E762EE">
      <w:pPr>
        <w:pStyle w:val="berschrift5"/>
      </w:pPr>
      <w:bookmarkStart w:id="69" w:name="_Ref190349547"/>
      <w:r>
        <w:t>Die UBB stellt folgende Maßnahmen in enger Abstimmung mit den durchführenden Baufirmen sicher:</w:t>
      </w:r>
      <w:bookmarkEnd w:id="69"/>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0"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0"/>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t>Lufttemperatur höher als 10</w:t>
      </w:r>
      <w:r w:rsidR="00AE12B3">
        <w:t xml:space="preserve"> </w:t>
      </w:r>
      <w:r>
        <w:t>°C.</w:t>
      </w:r>
    </w:p>
    <w:p w14:paraId="7FA8C1BF" w14:textId="104A5C21" w:rsidR="00B56658" w:rsidRDefault="00B56658" w:rsidP="00B56658">
      <w:pPr>
        <w:pStyle w:val="berschrift5"/>
      </w:pPr>
      <w:bookmarkStart w:id="71" w:name="_Ref190350141"/>
      <w:r>
        <w:t xml:space="preserve">Die zur Überwachung </w:t>
      </w:r>
      <w:r w:rsidRPr="00B56658">
        <w:t>der Einhaltung der artenschutzrechtlich bedingten Abschaltvorgaben notwendigen Daten sind zu erheben und 5 Jahre vorzuhalten. Die Daten müssen jederzeit abrufbar sein.</w:t>
      </w:r>
      <w:bookmarkEnd w:id="71"/>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-Datei abgefragt. Für die Dokumentation der Abschaltvorgaben sind die Betriebsdaten für eine WKA so zu exportieren, dass sie in einem Datenblatt aufgeführt sind. Nach dem Export dürfen die Dateien nicht mehr verändert werden.</w:t>
      </w:r>
    </w:p>
    <w:p w14:paraId="3688CA14" w14:textId="49705294" w:rsidR="008174E5" w:rsidRDefault="008174E5" w:rsidP="00B56658">
      <w:pPr>
        <w:pStyle w:val="StandardEinger1"/>
      </w:pPr>
      <w:r>
        <w:lastRenderedPageBreak/>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HH:MM:SS</w:t>
      </w:r>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2"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t>Ort der Baustelle</w:t>
      </w:r>
    </w:p>
    <w:p w14:paraId="0700F2FD" w14:textId="77777777" w:rsidR="00094263" w:rsidRPr="0052126A" w:rsidRDefault="00094263" w:rsidP="00094263">
      <w:pPr>
        <w:pStyle w:val="Aufzhlung1"/>
      </w:pPr>
      <w:r w:rsidRPr="0052126A">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lastRenderedPageBreak/>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t>Ort der Baustelle</w:t>
      </w:r>
    </w:p>
    <w:p w14:paraId="2DD20218" w14:textId="77777777" w:rsidR="00094263" w:rsidRPr="0052126A" w:rsidRDefault="00094263" w:rsidP="00094263">
      <w:pPr>
        <w:pStyle w:val="Aufzhlung1"/>
      </w:pPr>
      <w:r w:rsidRPr="0052126A">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t>Beginn, Dauer der Arbeiten.</w:t>
      </w:r>
    </w:p>
    <w:p w14:paraId="1218AC04" w14:textId="77777777" w:rsidR="00094263" w:rsidRPr="0052126A" w:rsidRDefault="00094263" w:rsidP="00094263">
      <w:pPr>
        <w:pStyle w:val="StandardEinger1"/>
      </w:pPr>
      <w:r w:rsidRPr="0052126A">
        <w:lastRenderedPageBreak/>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0A6FC0B0" w:rsidR="00AB72AD" w:rsidRPr="00B7303D" w:rsidRDefault="00462525" w:rsidP="002838FE">
      <w:pPr>
        <w:pStyle w:val="berschrift5"/>
      </w:pPr>
      <w:bookmarkStart w:id="73"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s für Infrastruktur der Bundeswehr" w:history="1">
        <w:r w:rsidR="00F011F8" w:rsidRPr="002F67A4">
          <w:rPr>
            <w:rStyle w:val="Hyperlink"/>
          </w:rPr>
          <w:t>baiudbwtoeb@bundeswehr.org</w:t>
        </w:r>
      </w:hyperlink>
      <w:bookmarkStart w:id="74" w:name="_GoBack"/>
      <w:bookmarkEnd w:id="74"/>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3"/>
    </w:p>
    <w:p w14:paraId="28707282" w14:textId="77777777" w:rsidR="00AB72AD" w:rsidRPr="00B7303D" w:rsidRDefault="00AB72AD" w:rsidP="00AB72AD">
      <w:pPr>
        <w:pStyle w:val="Aufzhlung1"/>
        <w:rPr>
          <w:snapToGrid w:val="0"/>
        </w:rPr>
      </w:pPr>
      <w:r w:rsidRPr="00B7303D">
        <w:rPr>
          <w:snapToGrid w:val="0"/>
        </w:rPr>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5" w:name="_Ref181713265"/>
      <w:r w:rsidRPr="0052126A">
        <w:t>Luftverkehr</w:t>
      </w:r>
      <w:r w:rsidRPr="0052126A">
        <w:rPr>
          <w:rFonts w:cs="Arial"/>
        </w:rPr>
        <w:t xml:space="preserve"> – zivil</w:t>
      </w:r>
      <w:bookmarkEnd w:id="75"/>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t>Die für die Veröffentlichung erforderlichen Vermessungsdaten sind durch eine amtliche Vermessung zu ermitteln und der Luftfahrtbehörde sowie der DFS Deutsche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76" w:name="_Ref190423924"/>
      <w:bookmarkStart w:id="77" w:name="_Ref181713172"/>
      <w:r>
        <w:rPr>
          <w:bCs/>
          <w:iCs/>
        </w:rPr>
        <w:lastRenderedPageBreak/>
        <w:t>Bedarfsgerechte Nachtkennzeichnung (</w:t>
      </w:r>
      <w:r w:rsidRPr="0052126A">
        <w:rPr>
          <w:bCs/>
          <w:iCs/>
        </w:rPr>
        <w:t>BNK</w:t>
      </w:r>
      <w:r>
        <w:rPr>
          <w:bCs/>
          <w:iCs/>
        </w:rPr>
        <w:t>)</w:t>
      </w:r>
      <w:bookmarkEnd w:id="76"/>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77"/>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w:t>
      </w:r>
      <w:r w:rsidRPr="0052126A">
        <w:lastRenderedPageBreak/>
        <w:t>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lastRenderedPageBreak/>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4A01C4A1"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78" w:name="_Ref508369357"/>
      <w:r w:rsidRPr="0052126A">
        <w:lastRenderedPageBreak/>
        <w:t xml:space="preserve">Da die Windkraftanlage aus Sicherheitsgründen als Luftfahrthindernis veröffentlicht werden muss, sind der DFS Deutsche Flugsicherung GmbH </w:t>
      </w:r>
      <w:bookmarkEnd w:id="78"/>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77777777"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79" w:name="_Toc370720625"/>
      <w:bookmarkStart w:id="80" w:name="_Toc511291924"/>
      <w:bookmarkStart w:id="81" w:name="_Toc88638641"/>
      <w:bookmarkStart w:id="82" w:name="_Toc193360222"/>
      <w:bookmarkEnd w:id="72"/>
      <w:r w:rsidRPr="001C0C19">
        <w:t>H</w:t>
      </w:r>
      <w:r w:rsidR="00241DDE" w:rsidRPr="001C0C19">
        <w:t>inweise</w:t>
      </w:r>
      <w:bookmarkEnd w:id="79"/>
      <w:bookmarkEnd w:id="80"/>
      <w:bookmarkEnd w:id="81"/>
      <w:bookmarkEnd w:id="82"/>
    </w:p>
    <w:p w14:paraId="1E31AAB8" w14:textId="77777777" w:rsidR="00241DDE" w:rsidRPr="001C0C19" w:rsidRDefault="00241DDE" w:rsidP="00E762EE">
      <w:pPr>
        <w:pStyle w:val="berschrift3"/>
      </w:pPr>
      <w:bookmarkStart w:id="83" w:name="_Toc88638642"/>
      <w:bookmarkStart w:id="84" w:name="_Toc193360223"/>
      <w:r w:rsidRPr="001C0C19">
        <w:t>Allgemeines</w:t>
      </w:r>
      <w:bookmarkEnd w:id="83"/>
      <w:bookmarkEnd w:id="84"/>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CB3251">
      <w:pPr>
        <w:pStyle w:val="berschrift4"/>
      </w:pPr>
      <w:r>
        <w:t>Die Genehmigung erlischt, wenn die Anlage während eines Zeitraumes von mehr als drei Jahren nicht mehr betrieben worden ist.</w:t>
      </w:r>
    </w:p>
    <w:p w14:paraId="16877714" w14:textId="42565D3C" w:rsidR="00054A58" w:rsidRDefault="00054A58" w:rsidP="00745207">
      <w:pPr>
        <w:pStyle w:val="berschrift4"/>
        <w:keepNext w:val="0"/>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lastRenderedPageBreak/>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5" w:name="_Toc193360224"/>
      <w:bookmarkStart w:id="86" w:name="_Toc88638643"/>
      <w:r>
        <w:t>Immissionsschutz</w:t>
      </w:r>
      <w:bookmarkEnd w:id="85"/>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1998). Die der WKA am 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87" w:name="_Toc193360225"/>
      <w:r w:rsidRPr="001C0C19">
        <w:t>Abfallrecht</w:t>
      </w:r>
      <w:bookmarkEnd w:id="86"/>
      <w:bookmarkEnd w:id="87"/>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88" w:name="_Toc88638644"/>
      <w:bookmarkStart w:id="89" w:name="_Toc193360226"/>
      <w:r w:rsidRPr="001C0C19">
        <w:t>Baurecht</w:t>
      </w:r>
      <w:bookmarkEnd w:id="88"/>
      <w:bookmarkEnd w:id="89"/>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3FE0C681" w14:textId="77777777" w:rsidR="009816A6" w:rsidRPr="00C00867" w:rsidRDefault="009816A6" w:rsidP="001E3622">
      <w:pPr>
        <w:pStyle w:val="berschrift4"/>
        <w:numPr>
          <w:ilvl w:val="3"/>
          <w:numId w:val="15"/>
        </w:numPr>
      </w:pPr>
      <w:r w:rsidRPr="00C00867">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lastRenderedPageBreak/>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lastRenderedPageBreak/>
        <w:t>Abweichungen von den genehmigten Bauvorlagen vor Beginn der Arbeiten beantragt und genehmigt sein müssen.</w:t>
      </w:r>
    </w:p>
    <w:p w14:paraId="240BDF6C" w14:textId="19E318B2" w:rsidR="00662730" w:rsidRPr="001C0C19" w:rsidRDefault="00E539B9" w:rsidP="003C6433">
      <w:pPr>
        <w:pStyle w:val="berschrift3"/>
      </w:pPr>
      <w:bookmarkStart w:id="90" w:name="_Toc193360227"/>
      <w:r>
        <w:t>Gewässerschutz</w:t>
      </w:r>
      <w:bookmarkEnd w:id="90"/>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Go.wind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t xml:space="preserve">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lastRenderedPageBreak/>
        <w:t>Es wird darauf hingewiesen, dass ebenfalls satzungsgemäß nur unbelastetes Wasser mittelbar und unmittelbar in die Verbands- und Hauptverbandsgräben sowie deren Verrohrungen eingeleitet werden darf. Es ist bei Neueinleitungen oder 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1" w:name="_Toc193360228"/>
      <w:r>
        <w:t>Naturschutz</w:t>
      </w:r>
      <w:bookmarkEnd w:id="91"/>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2"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Abschaltalgorithmus oder über die Aufhebung des bisherigen Algorithmus entschieden werden. Einzelheiten zur Durchführung des Monitorings sind rechtzeitig mit der Oberen Naturschutzbehörde abzustimmen.</w:t>
      </w:r>
      <w:bookmarkEnd w:id="92"/>
    </w:p>
    <w:p w14:paraId="31243D69" w14:textId="03A392DA" w:rsidR="003C6433" w:rsidRPr="001C0C19" w:rsidRDefault="00C77F38" w:rsidP="003C6433">
      <w:pPr>
        <w:pStyle w:val="berschrift3"/>
      </w:pPr>
      <w:bookmarkStart w:id="93" w:name="_Toc193360229"/>
      <w:r>
        <w:t>Straßenverkehr</w:t>
      </w:r>
      <w:bookmarkEnd w:id="93"/>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Zur Koordination der erforderlichen Maßnahmen sind die Fahrtrouten (Streckenprotokoll) und die geplanten Maßnahmen mit dem Landesbetrieb Straßenbau und 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lastRenderedPageBreak/>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4" w:name="_Toc193360230"/>
      <w:r w:rsidRPr="00B7303D">
        <w:rPr>
          <w:rFonts w:eastAsia="Calibri" w:cs="Arial"/>
        </w:rPr>
        <w:t>Arbeitsschutz</w:t>
      </w:r>
      <w:bookmarkEnd w:id="94"/>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Die Staatliche Arbeitsschutzbehörde bei der Unfallkasse Nord hat in diesem Genehmigungsverfahren die vorgelegten Antragsunterlagen nicht auf Konformität mit den staatlichen Arbeitsschutzvorschriften geprüft. Die Einhaltung und Umsetzung 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5" w:name="_Ref190430101"/>
      <w:r w:rsidRPr="0052126A">
        <w:t>Die Arbeitsgeberin/der Arbeitgeber hat gemäß § 1 Arbeitssicherheitsgesetz für eine sicherheitstechnische und arbeitsmedizinische Betreuung des eigenen Betriebs zu sorgen.</w:t>
      </w:r>
      <w:bookmarkEnd w:id="95"/>
    </w:p>
    <w:p w14:paraId="32B86E6C" w14:textId="77777777" w:rsidR="00094263" w:rsidRPr="0052126A" w:rsidRDefault="00094263" w:rsidP="00094263">
      <w:pPr>
        <w:pStyle w:val="berschrift4"/>
        <w:keepNext w:val="0"/>
      </w:pPr>
      <w:r w:rsidRPr="0052126A">
        <w:t>Die Arbeitsgeberin/der Arbeitgeber hat eine Gefährdungsbeurteilung gemäß § 5 Arbeitsschutzgesetz (ArbSchG) durchzuführen und das Ergebnis gemäß § 6 Arbeitsschutzgesetz zu dokumentieren. Dabei hat der Arbeitgeber/</w:t>
      </w:r>
      <w:r>
        <w:t>die Arbeitgeber</w:t>
      </w:r>
      <w:r w:rsidRPr="0052126A">
        <w:t>in 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96" w:name="_Ref190430117"/>
      <w:r w:rsidRPr="0052126A">
        <w:lastRenderedPageBreak/>
        <w:t>Die Arbeitsgeberin/der Arbeitgeber hat die eigenen Beschäftigten gemäß § 12 Arbeitsschutzgesetz über Sicherheit und Gesundheitsschutz bei der Arbeit ausreichend und angemessen zu unterweisen. Es sollte ein Unterweisungsnachweis geführt werden.</w:t>
      </w:r>
      <w:bookmarkEnd w:id="96"/>
    </w:p>
    <w:p w14:paraId="4E7B35AA" w14:textId="4F3B1AF0"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044BF4">
        <w:t>8.3</w:t>
      </w:r>
      <w:r>
        <w:fldChar w:fldCharType="end"/>
      </w:r>
      <w:r>
        <w:t xml:space="preserve"> bis </w:t>
      </w:r>
      <w:r>
        <w:fldChar w:fldCharType="begin"/>
      </w:r>
      <w:r>
        <w:instrText xml:space="preserve"> REF _Ref190430117 \r \h </w:instrText>
      </w:r>
      <w:r>
        <w:fldChar w:fldCharType="separate"/>
      </w:r>
      <w:r w:rsidR="00044BF4">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97" w:name="_Toc193360231"/>
      <w:r>
        <w:t>Denkmalschutz</w:t>
      </w:r>
      <w:bookmarkEnd w:id="97"/>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Archäologische Kulturdenkmale sind nicht nur Funde, sondern auch dingliche Zeugnisse wie Veränderungen und Verfärbungen in der natürlichen Bodenbeschaffenheit.</w:t>
      </w:r>
    </w:p>
    <w:p w14:paraId="23F30A7F" w14:textId="750937F1" w:rsidR="00CB36FA" w:rsidRDefault="00CB36FA" w:rsidP="00CB36FA">
      <w:pPr>
        <w:pStyle w:val="berschrift3"/>
      </w:pPr>
      <w:bookmarkStart w:id="98" w:name="_Toc193360232"/>
      <w:r>
        <w:t>Eisenbahnverkehr</w:t>
      </w:r>
      <w:bookmarkEnd w:id="98"/>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lastRenderedPageBreak/>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99" w:name="_Toc193360233"/>
      <w:r w:rsidRPr="0052126A">
        <w:t>Luftverkehr</w:t>
      </w:r>
      <w:r w:rsidRPr="0052126A">
        <w:rPr>
          <w:rFonts w:cs="Arial"/>
        </w:rPr>
        <w:t xml:space="preserve"> – zivil</w:t>
      </w:r>
      <w:bookmarkEnd w:id="99"/>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78101939" w:rsidR="00C74AAE" w:rsidRDefault="00C74AAE" w:rsidP="003B4A9D">
      <w:pPr>
        <w:pStyle w:val="berschrift4"/>
        <w:keepNext w:val="0"/>
      </w:pPr>
      <w:r w:rsidRPr="0052126A">
        <w:t xml:space="preserve">Sollte eine Installation und ein Probebetrieb der BNK erforderlich sein, um der genannten Nachweisführung nachzukommen, so bestehen aus Sicht der Luftfahrtbehörde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044BF4">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6EAC4C99" w:rsidR="00201FBD" w:rsidRPr="003B4A9D" w:rsidRDefault="00201FBD" w:rsidP="003B4A9D">
      <w:pPr>
        <w:pStyle w:val="berschrift4"/>
        <w:keepNext w:val="0"/>
      </w:pPr>
      <w:r w:rsidRPr="0052126A">
        <w:t xml:space="preserve">Bei Nichteinhaltung der unter </w:t>
      </w:r>
      <w:r>
        <w:fldChar w:fldCharType="begin"/>
      </w:r>
      <w:r>
        <w:instrText xml:space="preserve"> REF _Ref181713265 \r \h </w:instrText>
      </w:r>
      <w:r>
        <w:fldChar w:fldCharType="separate"/>
      </w:r>
      <w:r w:rsidR="00044BF4">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0" w:name="_Toc370720626"/>
      <w:bookmarkStart w:id="101" w:name="_Toc511291925"/>
      <w:bookmarkStart w:id="102" w:name="_Ref83129357"/>
      <w:bookmarkStart w:id="103" w:name="_Ref83129725"/>
      <w:bookmarkStart w:id="104" w:name="_Ref83129798"/>
      <w:bookmarkStart w:id="105" w:name="_Toc88638645"/>
      <w:bookmarkStart w:id="106" w:name="_Toc193360234"/>
      <w:r w:rsidRPr="001C0C19">
        <w:lastRenderedPageBreak/>
        <w:t>Entscheidungsgrundlagen / Antragsunterlagen</w:t>
      </w:r>
      <w:bookmarkEnd w:id="100"/>
      <w:bookmarkEnd w:id="101"/>
      <w:bookmarkEnd w:id="102"/>
      <w:bookmarkEnd w:id="103"/>
      <w:bookmarkEnd w:id="104"/>
      <w:bookmarkEnd w:id="105"/>
      <w:bookmarkEnd w:id="106"/>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lastRenderedPageBreak/>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07" w:name="_Toc370720627"/>
      <w:bookmarkStart w:id="108" w:name="_Toc511291926"/>
      <w:bookmarkStart w:id="109"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lastRenderedPageBreak/>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lastRenderedPageBreak/>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lastRenderedPageBreak/>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0" w:name="_Toc193360235"/>
      <w:r w:rsidRPr="001C0C19">
        <w:t>Begründung</w:t>
      </w:r>
      <w:bookmarkEnd w:id="107"/>
      <w:bookmarkEnd w:id="108"/>
      <w:bookmarkEnd w:id="109"/>
      <w:bookmarkEnd w:id="110"/>
    </w:p>
    <w:p w14:paraId="1FF0B0C9" w14:textId="77777777" w:rsidR="00697FA4" w:rsidRPr="001C0C19" w:rsidRDefault="00697FA4" w:rsidP="00E762EE">
      <w:pPr>
        <w:pStyle w:val="berschrift2"/>
      </w:pPr>
      <w:bookmarkStart w:id="111" w:name="_Toc370720628"/>
      <w:bookmarkStart w:id="112" w:name="_Toc511291927"/>
      <w:bookmarkStart w:id="113" w:name="_Toc88638647"/>
      <w:bookmarkStart w:id="114" w:name="_Toc193360236"/>
      <w:r w:rsidRPr="001C0C19">
        <w:t>Sachverhalt / Verfahren</w:t>
      </w:r>
      <w:bookmarkEnd w:id="111"/>
      <w:bookmarkEnd w:id="112"/>
      <w:bookmarkEnd w:id="113"/>
      <w:bookmarkEnd w:id="114"/>
    </w:p>
    <w:p w14:paraId="6FBAE51C" w14:textId="21DE530A" w:rsidR="00697FA4" w:rsidRPr="001C0C19" w:rsidRDefault="00697FA4" w:rsidP="00E762EE">
      <w:pPr>
        <w:pStyle w:val="berschrift3"/>
      </w:pPr>
      <w:bookmarkStart w:id="115" w:name="_Toc370720629"/>
      <w:bookmarkStart w:id="116" w:name="_Toc511291928"/>
      <w:bookmarkStart w:id="117" w:name="_Toc88638648"/>
      <w:bookmarkStart w:id="118" w:name="_Toc193360237"/>
      <w:r w:rsidRPr="001C0C19">
        <w:t xml:space="preserve">Antrag nach </w:t>
      </w:r>
      <w:r w:rsidRPr="00054A58">
        <w:t xml:space="preserve">§ </w:t>
      </w:r>
      <w:r w:rsidR="00054A58" w:rsidRPr="00054A58">
        <w:t>4</w:t>
      </w:r>
      <w:r w:rsidRPr="00054A58">
        <w:t xml:space="preserve"> BImSchG</w:t>
      </w:r>
      <w:bookmarkEnd w:id="115"/>
      <w:bookmarkEnd w:id="116"/>
      <w:bookmarkEnd w:id="117"/>
      <w:bookmarkEnd w:id="118"/>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6B6D4ECF" w14:textId="11B4A253" w:rsidR="00054A58" w:rsidRDefault="00697FA4" w:rsidP="00697FA4">
      <w:pPr>
        <w:pStyle w:val="StandardEinger1"/>
      </w:pPr>
      <w:r w:rsidRPr="001C0C19">
        <w:t xml:space="preserve">Der vorgesehene Standort der ortsfesten Anlage befindet sich </w:t>
      </w:r>
      <w:r w:rsidRPr="00054A58">
        <w:t>in</w:t>
      </w:r>
      <w:r w:rsidR="00745207">
        <w:t xml:space="preserve"> 25923 Holm, Gemarkung Holm, Flur 4, Flurstück 4.</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19" w:name="_Toc370720630"/>
      <w:bookmarkStart w:id="120" w:name="_Toc511291929"/>
      <w:bookmarkStart w:id="121" w:name="_Toc88638649"/>
      <w:bookmarkStart w:id="122" w:name="_Toc193360238"/>
      <w:r w:rsidRPr="001C0C19">
        <w:lastRenderedPageBreak/>
        <w:t>G</w:t>
      </w:r>
      <w:r w:rsidR="00241DDE" w:rsidRPr="001C0C19">
        <w:t>enehmigungsverfahren</w:t>
      </w:r>
      <w:bookmarkEnd w:id="119"/>
      <w:bookmarkEnd w:id="120"/>
      <w:bookmarkEnd w:id="121"/>
      <w:bookmarkEnd w:id="122"/>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t>
      </w:r>
      <w:r w:rsidRPr="0046685B">
        <w:lastRenderedPageBreak/>
        <w:t xml:space="preserve">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05CF932E"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w:t>
      </w:r>
      <w:r w:rsidR="001A56FC" w:rsidRPr="001C0C19">
        <w:lastRenderedPageBreak/>
        <w:t xml:space="preserve">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lastRenderedPageBreak/>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3" w:name="_Hlk36496827"/>
      <w:r w:rsidRPr="0052126A">
        <w:t xml:space="preserve">Deutsche Telekom Technik GmbH, </w:t>
      </w:r>
      <w:bookmarkEnd w:id="123"/>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4" w:name="_Toc370720631"/>
      <w:bookmarkStart w:id="125" w:name="_Toc511291930"/>
      <w:bookmarkStart w:id="126" w:name="_Toc88638650"/>
      <w:bookmarkStart w:id="127" w:name="_Toc193360239"/>
      <w:r w:rsidRPr="001C0C19">
        <w:t>Sachprüfung</w:t>
      </w:r>
      <w:bookmarkEnd w:id="124"/>
      <w:bookmarkEnd w:id="125"/>
      <w:bookmarkEnd w:id="126"/>
      <w:bookmarkEnd w:id="127"/>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28" w:name="_Toc370720632"/>
      <w:bookmarkStart w:id="129" w:name="_Toc511291931"/>
      <w:bookmarkStart w:id="130" w:name="_Toc88638651"/>
      <w:bookmarkStart w:id="131" w:name="_Toc193360240"/>
      <w:r w:rsidRPr="001C0C19">
        <w:t>Betreiberpflichten nach § 5 BImSchG</w:t>
      </w:r>
      <w:bookmarkEnd w:id="128"/>
      <w:bookmarkEnd w:id="129"/>
      <w:bookmarkEnd w:id="130"/>
      <w:bookmarkEnd w:id="131"/>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2" w:name="_Toc370720633"/>
      <w:r w:rsidRPr="001C0C19">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2"/>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t>Bei dem beantragten Vorhaben sind dies insbesondere Umwelteinwirkungen, die in Form von Schallimmissionen, periodischem Schattenwurf und Turbulenzen auftreten.</w:t>
      </w:r>
    </w:p>
    <w:p w14:paraId="39C2DDCB" w14:textId="5110D247" w:rsidR="004029AA" w:rsidRDefault="004029AA" w:rsidP="00BE611E">
      <w:pPr>
        <w:pStyle w:val="berschrift5"/>
        <w:keepNext/>
      </w:pPr>
      <w:r>
        <w:lastRenderedPageBreak/>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der Windkraftanlage am nächsten gelegenen Gebäude mit schutzbedürftigen Räumen liegen im Außenbereich und allgemeinen Wohngebiet. Die TA Lärm 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18E0E052" w:rsidR="004029AA" w:rsidRDefault="004029AA" w:rsidP="00DD4171">
      <w:pPr>
        <w:pStyle w:val="StandardEinger1"/>
      </w:pPr>
      <w:r w:rsidRPr="008A690E">
        <w:lastRenderedPageBreak/>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044BF4">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L</w:t>
      </w:r>
      <w:r w:rsidRPr="001F1D58">
        <w:rPr>
          <w:rFonts w:eastAsia="Arial"/>
          <w:vertAlign w:val="subscript"/>
        </w:rPr>
        <w:t>WA,Okt</w:t>
      </w:r>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02A26879" w14:textId="56F667E2" w:rsidR="00BC68AF" w:rsidRDefault="00BC68AF" w:rsidP="00BC68AF">
      <w:pPr>
        <w:pStyle w:val="StandardEinger1"/>
        <w:rPr>
          <w:rFonts w:eastAsia="Arial"/>
        </w:rPr>
      </w:pPr>
      <w:r w:rsidRPr="002815E2">
        <w:rPr>
          <w:rFonts w:eastAsia="Arial"/>
        </w:rPr>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r w:rsidRPr="002815E2">
        <w:rPr>
          <w:rFonts w:eastAsia="Arial"/>
        </w:rPr>
        <w:br/>
      </w:r>
      <w:r w:rsidRPr="00011951">
        <w:rPr>
          <w:rFonts w:eastAsia="Calibri" w:cs="Times New Roman"/>
          <w:noProof/>
        </w:rPr>
        <w:drawing>
          <wp:inline distT="0" distB="0" distL="0" distR="0" wp14:anchorId="42FE5BE8" wp14:editId="3318A1BB">
            <wp:extent cx="921600" cy="306000"/>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044BF4">
        <w:rPr>
          <w:rFonts w:eastAsia="Arial"/>
        </w:rPr>
        <w:t>2.2.2</w:t>
      </w:r>
      <w:r>
        <w:rPr>
          <w:rFonts w:eastAsia="Arial"/>
        </w:rPr>
        <w:fldChar w:fldCharType="end"/>
      </w:r>
      <w:r w:rsidRPr="002815E2">
        <w:rPr>
          <w:rFonts w:eastAsia="Arial"/>
        </w:rPr>
        <w:t xml:space="preserve"> eine Abnahmemessung der Windkraftanlage erfolgt.</w:t>
      </w:r>
    </w:p>
    <w:p w14:paraId="2B8EA933" w14:textId="7556A366"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044BF4">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58C5E0B0" w:rsidR="00BC68AF" w:rsidRDefault="00BC68AF" w:rsidP="00BC68AF">
      <w:pPr>
        <w:pStyle w:val="StandardEinger1"/>
        <w:rPr>
          <w:rFonts w:eastAsia="Arial"/>
        </w:rPr>
      </w:pPr>
      <w:r w:rsidRPr="002E42FD">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044BF4">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044BF4">
        <w:rPr>
          <w:rFonts w:eastAsia="Arial"/>
        </w:rPr>
        <w:t>2.2</w:t>
      </w:r>
      <w:r>
        <w:rPr>
          <w:rFonts w:eastAsia="Arial"/>
        </w:rPr>
        <w:fldChar w:fldCharType="end"/>
      </w:r>
      <w:r>
        <w:rPr>
          <w:rFonts w:eastAsia="Arial"/>
        </w:rPr>
        <w:t>)</w:t>
      </w:r>
      <w:r w:rsidRPr="002E42FD">
        <w:rPr>
          <w:rFonts w:eastAsia="Arial"/>
        </w:rPr>
        <w:t>.</w:t>
      </w:r>
    </w:p>
    <w:p w14:paraId="5FC83999" w14:textId="36EA7E74" w:rsidR="00BC68AF" w:rsidRDefault="00BC68AF" w:rsidP="00BC68AF">
      <w:pPr>
        <w:pStyle w:val="StandardEinger1"/>
      </w:pPr>
      <w:r>
        <w:rPr>
          <w:rFonts w:eastAsia="Arial" w:cs="Times New Roman"/>
        </w:rPr>
        <w:t xml:space="preserve">Der Betrieb </w:t>
      </w:r>
      <w:r>
        <w:rPr>
          <w:rFonts w:eastAsia="Arial"/>
        </w:rPr>
        <w:t>der Windkraftanlage während der Herunterregelung durch den Netzbetreiber im Rahmen des Einspeisemanagements (EisMan-Schaltung) wurde 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044BF4">
        <w:rPr>
          <w:rFonts w:eastAsia="Arial"/>
        </w:rPr>
        <w:t>2.3</w:t>
      </w:r>
      <w:r>
        <w:rPr>
          <w:rFonts w:eastAsia="Arial"/>
        </w:rPr>
        <w:fldChar w:fldCharType="end"/>
      </w:r>
      <w:r>
        <w:rPr>
          <w:rFonts w:eastAsia="Arial"/>
        </w:rPr>
        <w:t>).</w:t>
      </w:r>
    </w:p>
    <w:p w14:paraId="14FC8576" w14:textId="30E1EE0E" w:rsidR="00BC68AF" w:rsidRDefault="00BC68AF" w:rsidP="00BC68AF">
      <w:pPr>
        <w:pStyle w:val="StandardEinger1"/>
        <w:rPr>
          <w:rFonts w:eastAsia="SimSun" w:cs="Times New Roman"/>
        </w:rPr>
      </w:pPr>
      <w:r>
        <w:lastRenderedPageBreak/>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044BF4">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Die emissionsseitige 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66930A0E"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044BF4">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367BACF8"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044BF4">
        <w:rPr>
          <w:rFonts w:eastAsia="SimSun" w:cs="Times New Roman"/>
        </w:rPr>
        <w:t>2.2.6</w:t>
      </w:r>
      <w:r>
        <w:rPr>
          <w:rFonts w:eastAsia="SimSun" w:cs="Times New Roman"/>
        </w:rPr>
        <w:fldChar w:fldCharType="end"/>
      </w:r>
      <w:r w:rsidRPr="007E4F5A">
        <w:rPr>
          <w:rFonts w:eastAsia="SimSun" w:cs="Times New Roman"/>
        </w:rPr>
        <w:t xml:space="preserve"> übernommen wurden. Dadurch wird sichergestellt, dass es nicht zu erheblichen Belästigungen durch tonhaltige Geräusche kommt.</w:t>
      </w:r>
    </w:p>
    <w:p w14:paraId="3A4E7671" w14:textId="4E2C504D" w:rsidR="00BC68AF" w:rsidRDefault="00D161E9" w:rsidP="00BC68AF">
      <w:pPr>
        <w:pStyle w:val="StandardEinger1"/>
      </w:pPr>
      <w:r w:rsidRPr="008209F6">
        <w:rPr>
          <w:rFonts w:eastAsia="SimSun" w:cs="Times New Roman"/>
        </w:rPr>
        <w:lastRenderedPageBreak/>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044BF4">
        <w:t>2.2.7</w:t>
      </w:r>
      <w:r>
        <w:rPr>
          <w:highlight w:val="yellow"/>
        </w:rPr>
        <w:fldChar w:fldCharType="end"/>
      </w:r>
      <w:r w:rsidRPr="008209F6">
        <w:t>).</w:t>
      </w:r>
    </w:p>
    <w:p w14:paraId="55B7226A" w14:textId="5CB6C027" w:rsidR="00BC68AF" w:rsidRDefault="00D161E9" w:rsidP="004029AA">
      <w:pPr>
        <w:pStyle w:val="StandardEinger1"/>
      </w:pPr>
      <w:r>
        <w:rPr>
          <w:rFonts w:eastAsia="SimSun" w:cs="Times New Roman"/>
        </w:rPr>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044BF4">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1E63D777" w:rsidR="00D161E9" w:rsidRPr="008209F6" w:rsidRDefault="00D161E9" w:rsidP="00D161E9">
      <w:pPr>
        <w:pStyle w:val="StandardEinger1"/>
      </w:pPr>
      <w:r>
        <w:rPr>
          <w:rFonts w:eastAsia="SimSun" w:cs="Times New Roman"/>
        </w:rPr>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044BF4">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044BF4">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lastRenderedPageBreak/>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7D3432E2" w:rsidR="00D161E9" w:rsidRDefault="00D161E9" w:rsidP="00D161E9">
      <w:pPr>
        <w:pStyle w:val="StandardEinger1"/>
      </w:pPr>
      <w:r>
        <w:t xml:space="preserve">Die </w:t>
      </w:r>
      <w:r w:rsidRPr="00EC1F1C">
        <w:t>Antragsunterlagen enthalten keine beurteilbaren Sachverhalte, die die Errichtungsarbeiten der WKA betreffen. Mit der Auflage wird klar geregelt, in welchem Zeitabschnitt lärmintensive Arbeiten durchgeführt werden müssen und gleichzeitig wird dem Genehmigungsinhaber Gelegenheit gegeben, diese Arbeiten rechtzeitig einzuplanen (Auflage</w:t>
      </w:r>
      <w:r>
        <w:t xml:space="preserve"> </w:t>
      </w:r>
      <w:r>
        <w:fldChar w:fldCharType="begin"/>
      </w:r>
      <w:r>
        <w:instrText xml:space="preserve"> REF _Ref188357776 \n \h </w:instrText>
      </w:r>
      <w:r>
        <w:fldChar w:fldCharType="separate"/>
      </w:r>
      <w:r w:rsidR="00044BF4">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122F8A29"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minimiert werden. Der mögliche zusätzliche Aufwand im Rahmen von Servicearbeiten ist relativ gering (siehe Auflage </w:t>
      </w:r>
      <w:r>
        <w:fldChar w:fldCharType="begin"/>
      </w:r>
      <w:r>
        <w:instrText xml:space="preserve"> REF _Ref188358006 \n \h </w:instrText>
      </w:r>
      <w:r>
        <w:fldChar w:fldCharType="separate"/>
      </w:r>
      <w:r w:rsidR="00044BF4">
        <w:t>2.2.11</w:t>
      </w:r>
      <w:r>
        <w:fldChar w:fldCharType="end"/>
      </w:r>
      <w:r w:rsidRPr="008209F6">
        <w:t>).</w:t>
      </w:r>
    </w:p>
    <w:p w14:paraId="0C8893F7" w14:textId="12220CBB"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044BF4">
        <w:t>2.2.12</w:t>
      </w:r>
      <w:r>
        <w:fldChar w:fldCharType="end"/>
      </w:r>
      <w:r w:rsidRPr="008209F6">
        <w:t>).</w:t>
      </w:r>
    </w:p>
    <w:p w14:paraId="17C624B1" w14:textId="5A4DF3C9" w:rsidR="00D161E9" w:rsidRDefault="00D161E9" w:rsidP="00D161E9">
      <w:pPr>
        <w:pStyle w:val="StandardEinger1"/>
      </w:pPr>
      <w:r w:rsidRPr="00FF6F56">
        <w:lastRenderedPageBreak/>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044BF4">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1E4B2908" w:rsidR="00D161E9" w:rsidRDefault="006B641D" w:rsidP="006B641D">
      <w:pPr>
        <w:pStyle w:val="StandardEinger1"/>
      </w:pPr>
      <w:r w:rsidRPr="008F18A3">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044BF4">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5F296287" w:rsidR="008D35B7" w:rsidRDefault="008405EA" w:rsidP="00BD2E6F">
      <w:pPr>
        <w:pStyle w:val="StandardEinger1"/>
      </w:pPr>
      <w:bookmarkStart w:id="133"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044BF4">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43A0D327"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044BF4">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Das alleinige Ansprechen 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 xml:space="preserve">as </w:t>
      </w:r>
      <w:r w:rsidR="000C40D5" w:rsidRPr="001C0C19">
        <w:lastRenderedPageBreak/>
        <w:t>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3"/>
    </w:p>
    <w:p w14:paraId="1E5E565F" w14:textId="2E4F7D56" w:rsidR="0077768D" w:rsidRPr="008D35B7" w:rsidRDefault="008D35B7" w:rsidP="0024064C">
      <w:pPr>
        <w:pStyle w:val="berschrift5"/>
        <w:keepNext/>
      </w:pPr>
      <w:r>
        <w:t>Eiswurf</w:t>
      </w:r>
    </w:p>
    <w:p w14:paraId="2424327C" w14:textId="0E3A00DA" w:rsidR="0077768D" w:rsidRPr="008D35B7" w:rsidRDefault="008D35B7" w:rsidP="0024064C">
      <w:pPr>
        <w:pStyle w:val="StandardEinger1"/>
      </w:pPr>
      <w:r w:rsidRPr="00BE611E">
        <w:t>Der möglichen Gefährdung durch Eiswurf von der WKA wird durch eine Abschaltung der WKA</w:t>
      </w:r>
      <w:r w:rsidRPr="00BE611E">
        <w:rPr>
          <w:color w:val="0070C0"/>
        </w:rPr>
        <w:t xml:space="preserve"> </w:t>
      </w:r>
      <w:r w:rsidRPr="00BE611E">
        <w:t xml:space="preserve">vorgebeugt.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BE611E">
        <w:t xml:space="preserve">– </w:t>
      </w:r>
      <w:r w:rsidRPr="00BE611E">
        <w:t>10 B 43/02). Diese Entfernung zum nächsten Wohnhaus wird nicht unterschritten.</w:t>
      </w:r>
    </w:p>
    <w:p w14:paraId="1BB18CD3" w14:textId="6D8E2D3F" w:rsidR="00241DDE" w:rsidRDefault="00167077" w:rsidP="0024064C">
      <w:pPr>
        <w:pStyle w:val="berschrift5"/>
        <w:keepNext/>
      </w:pPr>
      <w:r>
        <w:t>Lärm</w:t>
      </w:r>
    </w:p>
    <w:p w14:paraId="542542F2" w14:textId="681E76D5"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044BF4">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044BF4">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4"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4"/>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5"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5"/>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36" w:name="_Toc370720637"/>
      <w:bookmarkStart w:id="137" w:name="_Ref105670553"/>
      <w:bookmarkStart w:id="138" w:name="_Ref105670615"/>
      <w:r w:rsidRPr="001C0C19">
        <w:lastRenderedPageBreak/>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36"/>
      <w:bookmarkEnd w:id="137"/>
      <w:bookmarkEnd w:id="138"/>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39" w:name="_Toc370720638"/>
      <w:bookmarkStart w:id="140" w:name="_Toc511291932"/>
      <w:bookmarkStart w:id="141" w:name="_Toc88638652"/>
      <w:bookmarkStart w:id="142" w:name="_Toc193360241"/>
      <w:r w:rsidRPr="001C0C19">
        <w:t>Pflichten aus aufgrund vo</w:t>
      </w:r>
      <w:r w:rsidR="00A12BB5" w:rsidRPr="001C0C19">
        <w:t>n § 7 BImSchG erlassenen Rechts</w:t>
      </w:r>
      <w:r w:rsidRPr="001C0C19">
        <w:t>verordnungen</w:t>
      </w:r>
      <w:bookmarkEnd w:id="139"/>
      <w:bookmarkEnd w:id="140"/>
      <w:bookmarkEnd w:id="141"/>
      <w:bookmarkEnd w:id="142"/>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3" w:name="_Toc370720639"/>
      <w:bookmarkStart w:id="144" w:name="_Toc511291933"/>
      <w:bookmarkStart w:id="145" w:name="_Toc88638653"/>
      <w:bookmarkStart w:id="146" w:name="_Toc193360242"/>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3"/>
      <w:bookmarkEnd w:id="144"/>
      <w:bookmarkEnd w:id="145"/>
      <w:bookmarkEnd w:id="146"/>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619B364D" w14:textId="2C8ECA83" w:rsidR="002B32E2" w:rsidRDefault="002B32E2" w:rsidP="002B32E2">
      <w:pPr>
        <w:pStyle w:val="StandardEinger1"/>
      </w:pPr>
      <w:r>
        <w:t xml:space="preserve">Die Gemeinde Holm verfügt nicht über einen Flächennutzungsplan oder einen anderen Plan für das betroffene Vorhabengebiet. Damit </w:t>
      </w:r>
      <w:r w:rsidRPr="00A75ED9">
        <w:t xml:space="preserve">widerspricht </w:t>
      </w:r>
      <w:r>
        <w:t xml:space="preserve">das Vorhaben </w:t>
      </w:r>
      <w:r w:rsidRPr="00A75ED9">
        <w:t>nicht den gültigen Darstellungen eines Flächennutzungsplans oder eines anderen Plans (§ 35 Absatz 3 Nummer 1 und 2 BauGB). Aus den Antragsunterlagen geht hervor und aufgrund von Nebenbestimmungen ist sichergestellt, dass durch die genehmigte WKA keine schädlichen Umwelteinwirkungen hervorgerufen werden. Auch bestehen keine Hinweise, dass die WKA schädlichen Umwelteinwirkungen ausgesetzt sein wird (§ 35 Absatz 3 Nummer 3 BauGB).</w:t>
      </w:r>
    </w:p>
    <w:p w14:paraId="1A7F0B68" w14:textId="7C442390" w:rsidR="002B32E2" w:rsidRPr="00A75ED9" w:rsidRDefault="002B32E2" w:rsidP="002B32E2">
      <w:pPr>
        <w:pStyle w:val="StandardEinger1"/>
      </w:pPr>
      <w:r w:rsidRPr="00A75ED9">
        <w:lastRenderedPageBreak/>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68E6F2C3"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044BF4">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3FFA1448" w:rsidR="002B32E2" w:rsidRPr="00A75ED9" w:rsidRDefault="002B32E2" w:rsidP="002B32E2">
      <w:pPr>
        <w:pStyle w:val="StandardEinger1"/>
      </w:pPr>
      <w:r>
        <w:t xml:space="preserve">Für das geplante Vorhaben hat die Gemeinde </w:t>
      </w:r>
      <w:r w:rsidR="002B5B31">
        <w:t xml:space="preserve">Holm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2527A4BA"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044BF4">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lastRenderedPageBreak/>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30E884A2" w14:textId="4FF08E0F" w:rsidR="00FF4D3E" w:rsidRPr="00FF4D3E" w:rsidRDefault="00FF4D3E" w:rsidP="00FF4D3E">
      <w:pPr>
        <w:pStyle w:val="StandardEinger1"/>
      </w:pPr>
      <w:r w:rsidRPr="00FF4D3E">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044BF4">
        <w:t>AIII2.8.10</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51727468" w14:textId="52EFB8EE" w:rsidR="00C52618" w:rsidRPr="00C52618" w:rsidRDefault="00C52618" w:rsidP="00C52618">
      <w:pPr>
        <w:pStyle w:val="StandardEinger1"/>
      </w:pPr>
      <w:r w:rsidRPr="00C52618">
        <w:t>Der Einsatz einer fachkundigen Umweltbaubegleitung wird notwendig, wenn von den Bauzeitenregelungen abgewichen wird, um die korrekte Durchführung von 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044BF4">
        <w:t>AIII2.8.11</w:t>
      </w:r>
      <w:r>
        <w:fldChar w:fldCharType="end"/>
      </w:r>
      <w:r>
        <w:t xml:space="preserve"> und </w:t>
      </w:r>
      <w:r>
        <w:fldChar w:fldCharType="begin"/>
      </w:r>
      <w:r>
        <w:instrText xml:space="preserve"> REF _Ref190349547 \r \h </w:instrText>
      </w:r>
      <w:r>
        <w:fldChar w:fldCharType="separate"/>
      </w:r>
      <w:r w:rsidR="00044BF4">
        <w:t>AIII2.8.12</w:t>
      </w:r>
      <w:r>
        <w:fldChar w:fldCharType="end"/>
      </w:r>
      <w:r>
        <w:t>)</w:t>
      </w:r>
      <w:r w:rsidRPr="00C52618">
        <w:t>.</w:t>
      </w:r>
    </w:p>
    <w:p w14:paraId="63EA6C97" w14:textId="12F20A08"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044BF4">
        <w:t>AIII2.8.13</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08F3EF8B" w:rsidR="009B14D4" w:rsidRPr="009B14D4" w:rsidRDefault="009B14D4" w:rsidP="009B14D4">
      <w:pPr>
        <w:pStyle w:val="StandardEinger1"/>
      </w:pPr>
      <w:r w:rsidRPr="009B14D4">
        <w:lastRenderedPageBreak/>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044BF4">
        <w:t>AIV6.2</w:t>
      </w:r>
      <w:r>
        <w:fldChar w:fldCharType="end"/>
      </w:r>
      <w:r>
        <w:t>)</w:t>
      </w:r>
      <w:r w:rsidRPr="009B14D4">
        <w:t>.</w:t>
      </w:r>
    </w:p>
    <w:p w14:paraId="4D7D6B80" w14:textId="5E27CDDD"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044BF4">
        <w:t>AIII2.8.14</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lastRenderedPageBreak/>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47" w:name="_Toc370720640"/>
      <w:bookmarkStart w:id="148" w:name="_Toc511291934"/>
      <w:bookmarkStart w:id="149" w:name="_Toc88638654"/>
      <w:bookmarkStart w:id="150" w:name="_Toc193360243"/>
      <w:r w:rsidRPr="001C0C19">
        <w:t>Ergebnis</w:t>
      </w:r>
      <w:bookmarkEnd w:id="147"/>
      <w:bookmarkEnd w:id="148"/>
      <w:bookmarkEnd w:id="149"/>
      <w:bookmarkEnd w:id="150"/>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t>Unter Berücksichtigung der mit der Genehmigung verbundenen Nebenbestimmungen ist sichergestellt, dass die Pflichten für Betreiber genehmigungsbedürftiger Anlagen gemäß § 5 BImSchG sowie die Anforderungen des § 7 BImSchG und der 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35040725" w:rsidR="00241DDE" w:rsidRPr="001C0C19" w:rsidRDefault="00241DDE" w:rsidP="00C353E4">
      <w:pPr>
        <w:pStyle w:val="StandardEinger1"/>
      </w:pPr>
      <w:r w:rsidRPr="001C0C19">
        <w:t xml:space="preserve">Durch die in der Bedingung </w:t>
      </w:r>
      <w:r w:rsidR="002B5B31">
        <w:fldChar w:fldCharType="begin"/>
      </w:r>
      <w:r w:rsidR="002B5B31">
        <w:instrText xml:space="preserve"> REF _Ref83130288 \n \h </w:instrText>
      </w:r>
      <w:r w:rsidR="002B5B31">
        <w:fldChar w:fldCharType="separate"/>
      </w:r>
      <w:r w:rsidR="00044BF4">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044BF4">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t>Damit sind die Genehmigungsvoraussetzungen des § 6 BImSchG erfüllt. Die Genehmigung war damit zu erteilen.</w:t>
      </w:r>
    </w:p>
    <w:p w14:paraId="721AA530" w14:textId="77777777" w:rsidR="00241DDE" w:rsidRPr="001C0C19" w:rsidRDefault="00241DDE" w:rsidP="00E762EE">
      <w:pPr>
        <w:pStyle w:val="berschrift2"/>
      </w:pPr>
      <w:bookmarkStart w:id="151" w:name="_Toc370720641"/>
      <w:bookmarkStart w:id="152" w:name="_Toc511291935"/>
      <w:bookmarkStart w:id="153" w:name="_Toc88638655"/>
      <w:bookmarkStart w:id="154" w:name="_Toc193360244"/>
      <w:r w:rsidRPr="001C0C19">
        <w:t>Begründung der Kostenentscheidung</w:t>
      </w:r>
      <w:bookmarkEnd w:id="151"/>
      <w:bookmarkEnd w:id="152"/>
      <w:bookmarkEnd w:id="153"/>
      <w:bookmarkEnd w:id="154"/>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lastRenderedPageBreak/>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5" w:name="_Toc390255222"/>
      <w:bookmarkStart w:id="156" w:name="_Toc370720642"/>
      <w:bookmarkStart w:id="157" w:name="_Toc511291936"/>
      <w:bookmarkStart w:id="158" w:name="_Toc88638656"/>
      <w:bookmarkStart w:id="159" w:name="_Toc193360245"/>
      <w:r w:rsidRPr="001C0C19">
        <w:t>Rechtsgrundlagen</w:t>
      </w:r>
      <w:bookmarkEnd w:id="155"/>
      <w:bookmarkEnd w:id="156"/>
      <w:bookmarkEnd w:id="157"/>
      <w:bookmarkEnd w:id="158"/>
      <w:bookmarkEnd w:id="159"/>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0" w:name="_Toc370720643"/>
      <w:bookmarkStart w:id="161" w:name="_Toc511291937"/>
      <w:bookmarkStart w:id="162" w:name="_Toc88638657"/>
      <w:r w:rsidRPr="0052126A">
        <w:t>Gesetz zum Schutz vor schädlichen Umwelteinwirkungen durch Luftverunreinigungen, Geräusche, Erschütterungen und ähnliche Vorgänge (Bundes-Immissionsschutzgesetz – BImSchG), in der Fassung der Bekanntmachung vom 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lastRenderedPageBreak/>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Gesetz zur Förderung der Kreislaufwirtschaft und Sicherung der umweltverträglichen Bewirtschaftung von Abfällen (Kreislaufwirtschaftsgesetz – KrWG) 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lastRenderedPageBreak/>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Gesetz über die Durchführung von Maßnahmen des Arbeitsschutzes zur Verbesserung der Sicherheit und des Gesundheitsschutzes der Beschäftigten bei der Arbeit (Arbeitsschutzgesetz – ArbSchG) vom 7. August 1996 (BGBl. I S. 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3" w:name="_Toc193360246"/>
      <w:r w:rsidRPr="001C0C19">
        <w:lastRenderedPageBreak/>
        <w:t>Rechtsbehelfsbelehrung</w:t>
      </w:r>
      <w:bookmarkEnd w:id="160"/>
      <w:bookmarkEnd w:id="161"/>
      <w:bookmarkEnd w:id="162"/>
      <w:bookmarkEnd w:id="163"/>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7154177F" w:rsidR="00241DDE" w:rsidRPr="001C0C19" w:rsidRDefault="00044BF4"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even" r:id="rId17"/>
      <w:headerReference w:type="default" r:id="rId18"/>
      <w:footerReference w:type="even" r:id="rId19"/>
      <w:footerReference w:type="default" r:id="rId20"/>
      <w:headerReference w:type="first" r:id="rId21"/>
      <w:footerReference w:type="first" r:id="rId22"/>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3B5CFF" w:rsidRDefault="003B5CFF" w:rsidP="00241DDE">
      <w:pPr>
        <w:spacing w:before="0" w:line="240" w:lineRule="auto"/>
      </w:pPr>
      <w:r>
        <w:separator/>
      </w:r>
    </w:p>
  </w:endnote>
  <w:endnote w:type="continuationSeparator" w:id="0">
    <w:p w14:paraId="0ACB922E" w14:textId="77777777" w:rsidR="003B5CFF" w:rsidRDefault="003B5CFF"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0E0A0" w14:textId="77777777" w:rsidR="00FC3879" w:rsidRDefault="00FC38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573DA714" w:rsidR="003B5CFF" w:rsidRPr="007414A4" w:rsidRDefault="00F011F8" w:rsidP="0021015C">
    <w:pPr>
      <w:pStyle w:val="Fuzeile"/>
    </w:pPr>
    <w:r>
      <w:rPr>
        <w:rFonts w:eastAsia="Arial" w:cs="Arial"/>
        <w:sz w:val="16"/>
      </w:rPr>
      <w:pict w14:anchorId="14D0EF50">
        <v:rect id="_x0000_i1025" style="width:484.75pt;height:.6pt" o:hralign="center" o:hrstd="t" o:hrnoshade="t" o:hr="t" fillcolor="#a5a5a5" stroked="f"/>
      </w:pict>
    </w:r>
    <w:r w:rsidR="003B5CFF" w:rsidRPr="00745207">
      <w:t>Bescheid Az. G40/2024/095</w:t>
    </w:r>
    <w:r w:rsidR="003B5CFF" w:rsidRPr="007414A4">
      <w:tab/>
    </w:r>
    <w:r w:rsidR="003B5CFF">
      <w:tab/>
      <w:t xml:space="preserve">Seite </w:t>
    </w:r>
    <w:r w:rsidR="003B5CFF" w:rsidRPr="00656ABB">
      <w:fldChar w:fldCharType="begin"/>
    </w:r>
    <w:r w:rsidR="003B5CFF" w:rsidRPr="00656ABB">
      <w:instrText>PAGE   \* MERGEFORMAT</w:instrText>
    </w:r>
    <w:r w:rsidR="003B5CFF" w:rsidRPr="00656ABB">
      <w:fldChar w:fldCharType="separate"/>
    </w:r>
    <w:r>
      <w:rPr>
        <w:noProof/>
      </w:rPr>
      <w:t>22</w:t>
    </w:r>
    <w:r w:rsidR="003B5CFF" w:rsidRPr="00656ABB">
      <w:fldChar w:fldCharType="end"/>
    </w:r>
    <w:r w:rsidR="003B5CFF">
      <w:t xml:space="preserve"> von </w:t>
    </w:r>
    <w:r w:rsidR="003B5CFF">
      <w:rPr>
        <w:noProof/>
      </w:rPr>
      <w:fldChar w:fldCharType="begin"/>
    </w:r>
    <w:r w:rsidR="003B5CFF">
      <w:rPr>
        <w:noProof/>
      </w:rPr>
      <w:instrText xml:space="preserve"> NUMPAGES   \* MERGEFORMAT </w:instrText>
    </w:r>
    <w:r w:rsidR="003B5CFF">
      <w:rPr>
        <w:noProof/>
      </w:rPr>
      <w:fldChar w:fldCharType="separate"/>
    </w:r>
    <w:r>
      <w:rPr>
        <w:noProof/>
      </w:rPr>
      <w:t>58</w:t>
    </w:r>
    <w:r w:rsidR="003B5CFF">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3B5CFF" w:rsidRPr="00801633" w:rsidRDefault="00F011F8"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4945BE31" w:rsidR="003B5CFF" w:rsidRPr="00801633" w:rsidRDefault="003B5CFF"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F011F8"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F011F8"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F011F8"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3B5CFF" w:rsidRDefault="003B5CFF" w:rsidP="00241DDE">
      <w:pPr>
        <w:spacing w:before="0" w:line="240" w:lineRule="auto"/>
      </w:pPr>
      <w:r>
        <w:separator/>
      </w:r>
    </w:p>
  </w:footnote>
  <w:footnote w:type="continuationSeparator" w:id="0">
    <w:p w14:paraId="29F1C1EE" w14:textId="77777777" w:rsidR="003B5CFF" w:rsidRDefault="003B5CFF"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71E92" w14:textId="4CE96351" w:rsidR="00FC3879" w:rsidRDefault="00FC38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E5E39" w14:textId="77777777" w:rsidR="00044BF4" w:rsidRDefault="00044BF4" w:rsidP="00D61CCA">
    <w:pPr>
      <w:pStyle w:val="Kopfzeile"/>
      <w:pBdr>
        <w:bottom w:val="single" w:sz="4" w:space="1" w:color="auto"/>
      </w:pBdr>
      <w:jc w:val="center"/>
    </w:pPr>
    <w:r>
      <w:rPr>
        <w:b/>
        <w:color w:val="003399"/>
      </w:rPr>
      <w:t>digitale Ausfertigung / Kopie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72EEC430" w:rsidR="003B5CFF" w:rsidRDefault="003B5CFF"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632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4BF4"/>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2EFD"/>
    <w:rsid w:val="001346B4"/>
    <w:rsid w:val="00136020"/>
    <w:rsid w:val="00136199"/>
    <w:rsid w:val="0014333F"/>
    <w:rsid w:val="001435F6"/>
    <w:rsid w:val="001439FB"/>
    <w:rsid w:val="001536CE"/>
    <w:rsid w:val="00157434"/>
    <w:rsid w:val="00162884"/>
    <w:rsid w:val="00162E55"/>
    <w:rsid w:val="00163111"/>
    <w:rsid w:val="0016534B"/>
    <w:rsid w:val="00166623"/>
    <w:rsid w:val="00166CD4"/>
    <w:rsid w:val="00167077"/>
    <w:rsid w:val="0017319D"/>
    <w:rsid w:val="00173253"/>
    <w:rsid w:val="00173E6D"/>
    <w:rsid w:val="001752E0"/>
    <w:rsid w:val="001800A1"/>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52F7"/>
    <w:rsid w:val="001B56FE"/>
    <w:rsid w:val="001B5894"/>
    <w:rsid w:val="001C0C19"/>
    <w:rsid w:val="001C21F8"/>
    <w:rsid w:val="001C44E5"/>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7EB"/>
    <w:rsid w:val="0030025A"/>
    <w:rsid w:val="00303FA6"/>
    <w:rsid w:val="00304005"/>
    <w:rsid w:val="003067DD"/>
    <w:rsid w:val="00311B4B"/>
    <w:rsid w:val="00314541"/>
    <w:rsid w:val="0031455F"/>
    <w:rsid w:val="00314652"/>
    <w:rsid w:val="00316B38"/>
    <w:rsid w:val="00317C69"/>
    <w:rsid w:val="00320639"/>
    <w:rsid w:val="00320F87"/>
    <w:rsid w:val="0032638C"/>
    <w:rsid w:val="00327355"/>
    <w:rsid w:val="00327FA3"/>
    <w:rsid w:val="00330BEB"/>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933C6"/>
    <w:rsid w:val="00394F5B"/>
    <w:rsid w:val="00395D89"/>
    <w:rsid w:val="00397EFE"/>
    <w:rsid w:val="003A0A0E"/>
    <w:rsid w:val="003A4AD5"/>
    <w:rsid w:val="003B2BCE"/>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2345A"/>
    <w:rsid w:val="00424EBD"/>
    <w:rsid w:val="00431295"/>
    <w:rsid w:val="00433C3A"/>
    <w:rsid w:val="004342FC"/>
    <w:rsid w:val="0043681B"/>
    <w:rsid w:val="00437E7B"/>
    <w:rsid w:val="00445FB4"/>
    <w:rsid w:val="00451EA9"/>
    <w:rsid w:val="00454660"/>
    <w:rsid w:val="0045621C"/>
    <w:rsid w:val="0046058D"/>
    <w:rsid w:val="00461247"/>
    <w:rsid w:val="00462525"/>
    <w:rsid w:val="00463914"/>
    <w:rsid w:val="00463C05"/>
    <w:rsid w:val="0046504D"/>
    <w:rsid w:val="0046612B"/>
    <w:rsid w:val="004729EF"/>
    <w:rsid w:val="0047311A"/>
    <w:rsid w:val="00473414"/>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847"/>
    <w:rsid w:val="00631433"/>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816"/>
    <w:rsid w:val="006D2ACA"/>
    <w:rsid w:val="006D333A"/>
    <w:rsid w:val="006D4ED7"/>
    <w:rsid w:val="006D5724"/>
    <w:rsid w:val="006D6C69"/>
    <w:rsid w:val="006D7F22"/>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45207"/>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2B91"/>
    <w:rsid w:val="007E4E9F"/>
    <w:rsid w:val="007E4EA3"/>
    <w:rsid w:val="007F2AF4"/>
    <w:rsid w:val="007F2FD5"/>
    <w:rsid w:val="007F3731"/>
    <w:rsid w:val="007F397B"/>
    <w:rsid w:val="007F3D82"/>
    <w:rsid w:val="007F6257"/>
    <w:rsid w:val="007F7D71"/>
    <w:rsid w:val="00801633"/>
    <w:rsid w:val="008056AC"/>
    <w:rsid w:val="008079D4"/>
    <w:rsid w:val="0081067F"/>
    <w:rsid w:val="008174E5"/>
    <w:rsid w:val="00822A42"/>
    <w:rsid w:val="0082793D"/>
    <w:rsid w:val="008323F0"/>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A0CB3"/>
    <w:rsid w:val="008A3665"/>
    <w:rsid w:val="008A44BF"/>
    <w:rsid w:val="008A77D7"/>
    <w:rsid w:val="008B58AB"/>
    <w:rsid w:val="008B61B4"/>
    <w:rsid w:val="008C3710"/>
    <w:rsid w:val="008C4A64"/>
    <w:rsid w:val="008C5F65"/>
    <w:rsid w:val="008C7967"/>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6570"/>
    <w:rsid w:val="00977DE7"/>
    <w:rsid w:val="00981158"/>
    <w:rsid w:val="009816A6"/>
    <w:rsid w:val="009842A8"/>
    <w:rsid w:val="00986822"/>
    <w:rsid w:val="00990F77"/>
    <w:rsid w:val="00991597"/>
    <w:rsid w:val="00996744"/>
    <w:rsid w:val="00997279"/>
    <w:rsid w:val="009B1235"/>
    <w:rsid w:val="009B14D4"/>
    <w:rsid w:val="009B3808"/>
    <w:rsid w:val="009C1503"/>
    <w:rsid w:val="009C5FA4"/>
    <w:rsid w:val="009C6B4B"/>
    <w:rsid w:val="009C7DAA"/>
    <w:rsid w:val="009D116D"/>
    <w:rsid w:val="009D4E51"/>
    <w:rsid w:val="009E2019"/>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1B54"/>
    <w:rsid w:val="00A528E1"/>
    <w:rsid w:val="00A53E12"/>
    <w:rsid w:val="00A56B91"/>
    <w:rsid w:val="00A66A1B"/>
    <w:rsid w:val="00A66EB6"/>
    <w:rsid w:val="00A67B7F"/>
    <w:rsid w:val="00A72271"/>
    <w:rsid w:val="00A76ACC"/>
    <w:rsid w:val="00A7737C"/>
    <w:rsid w:val="00A77A35"/>
    <w:rsid w:val="00A77CF0"/>
    <w:rsid w:val="00A80AC4"/>
    <w:rsid w:val="00A8152F"/>
    <w:rsid w:val="00A83ECE"/>
    <w:rsid w:val="00A84B75"/>
    <w:rsid w:val="00A8544D"/>
    <w:rsid w:val="00A8752F"/>
    <w:rsid w:val="00A90FE3"/>
    <w:rsid w:val="00A95159"/>
    <w:rsid w:val="00A960E5"/>
    <w:rsid w:val="00A96103"/>
    <w:rsid w:val="00AA0413"/>
    <w:rsid w:val="00AA0CEB"/>
    <w:rsid w:val="00AA2351"/>
    <w:rsid w:val="00AA2384"/>
    <w:rsid w:val="00AA7330"/>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19B1"/>
    <w:rsid w:val="00B435B1"/>
    <w:rsid w:val="00B43B5C"/>
    <w:rsid w:val="00B43EA0"/>
    <w:rsid w:val="00B450C3"/>
    <w:rsid w:val="00B472A7"/>
    <w:rsid w:val="00B47FEB"/>
    <w:rsid w:val="00B50A28"/>
    <w:rsid w:val="00B5198D"/>
    <w:rsid w:val="00B529D4"/>
    <w:rsid w:val="00B5524F"/>
    <w:rsid w:val="00B56658"/>
    <w:rsid w:val="00B56A2C"/>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E611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C65"/>
    <w:rsid w:val="00E61A0D"/>
    <w:rsid w:val="00E621E7"/>
    <w:rsid w:val="00E71F07"/>
    <w:rsid w:val="00E7235E"/>
    <w:rsid w:val="00E725CA"/>
    <w:rsid w:val="00E72A2B"/>
    <w:rsid w:val="00E7398D"/>
    <w:rsid w:val="00E73BD9"/>
    <w:rsid w:val="00E762EE"/>
    <w:rsid w:val="00E76456"/>
    <w:rsid w:val="00E77B93"/>
    <w:rsid w:val="00E8337F"/>
    <w:rsid w:val="00E86610"/>
    <w:rsid w:val="00E9005F"/>
    <w:rsid w:val="00E91EB8"/>
    <w:rsid w:val="00E9300F"/>
    <w:rsid w:val="00E9378C"/>
    <w:rsid w:val="00E95A5A"/>
    <w:rsid w:val="00E97611"/>
    <w:rsid w:val="00EA3E37"/>
    <w:rsid w:val="00EA4515"/>
    <w:rsid w:val="00EA4530"/>
    <w:rsid w:val="00EA48C1"/>
    <w:rsid w:val="00EA638D"/>
    <w:rsid w:val="00EC12BD"/>
    <w:rsid w:val="00EC2156"/>
    <w:rsid w:val="00EC2D3B"/>
    <w:rsid w:val="00EC3915"/>
    <w:rsid w:val="00EC401E"/>
    <w:rsid w:val="00EC69D2"/>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1F8"/>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3"/>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fontTable" Target="fontTable.xml"/><Relationship Id="rId10" Type="http://schemas.openxmlformats.org/officeDocument/2006/relationships/hyperlink" Target="http://www.deichbauamt.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135E89"/>
    <w:rsid w:val="001B392A"/>
    <w:rsid w:val="001C511C"/>
    <w:rsid w:val="00477469"/>
    <w:rsid w:val="005D5CEC"/>
    <w:rsid w:val="0062329B"/>
    <w:rsid w:val="0091461B"/>
    <w:rsid w:val="00955E9D"/>
    <w:rsid w:val="009F5538"/>
    <w:rsid w:val="00A76377"/>
    <w:rsid w:val="00A8047B"/>
    <w:rsid w:val="00B51898"/>
    <w:rsid w:val="00B8014D"/>
    <w:rsid w:val="00C310A5"/>
    <w:rsid w:val="00C92664"/>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A1E3299D-D0B7-4EA1-8CC4-5E1176724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58</Pages>
  <Words>16921</Words>
  <Characters>116758</Characters>
  <Application>Microsoft Office Word</Application>
  <DocSecurity>0</DocSecurity>
  <Lines>2382</Lines>
  <Paragraphs>1044</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6</cp:revision>
  <cp:lastPrinted>2025-03-06T09:24:00Z</cp:lastPrinted>
  <dcterms:created xsi:type="dcterms:W3CDTF">2025-03-19T08:59:00Z</dcterms:created>
  <dcterms:modified xsi:type="dcterms:W3CDTF">2025-03-21T11:11:00Z</dcterms:modified>
</cp:coreProperties>
</file>